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D1" w:rsidRDefault="00C33AD1" w:rsidP="00080E46">
      <w:pPr>
        <w:spacing w:after="0" w:line="240" w:lineRule="auto"/>
        <w:jc w:val="center"/>
        <w:textAlignment w:val="baseline"/>
        <w:rPr>
          <w:rFonts w:ascii="Comic Sans MS" w:eastAsia="Times New Roman" w:hAnsi="Comic Sans MS" w:cs="Calibri"/>
          <w:b/>
          <w:color w:val="000000"/>
          <w:sz w:val="28"/>
          <w:szCs w:val="28"/>
          <w:u w:val="single"/>
          <w:bdr w:val="none" w:sz="0" w:space="0" w:color="auto" w:frame="1"/>
          <w:lang w:eastAsia="en-GB"/>
        </w:rPr>
      </w:pPr>
      <w:r w:rsidRPr="00080E46">
        <w:rPr>
          <w:rFonts w:ascii="Comic Sans MS" w:eastAsia="Times New Roman" w:hAnsi="Comic Sans MS" w:cs="Calibri"/>
          <w:b/>
          <w:color w:val="000000"/>
          <w:sz w:val="28"/>
          <w:szCs w:val="28"/>
          <w:u w:val="single"/>
          <w:bdr w:val="none" w:sz="0" w:space="0" w:color="auto" w:frame="1"/>
          <w:lang w:eastAsia="en-GB"/>
        </w:rPr>
        <w:t xml:space="preserve">Sports Premium </w:t>
      </w:r>
      <w:r w:rsidR="0079593C">
        <w:rPr>
          <w:rFonts w:ascii="Comic Sans MS" w:eastAsia="Times New Roman" w:hAnsi="Comic Sans MS" w:cs="Calibri"/>
          <w:b/>
          <w:color w:val="000000"/>
          <w:sz w:val="28"/>
          <w:szCs w:val="28"/>
          <w:u w:val="single"/>
          <w:bdr w:val="none" w:sz="0" w:space="0" w:color="auto" w:frame="1"/>
          <w:lang w:eastAsia="en-GB"/>
        </w:rPr>
        <w:t xml:space="preserve">Impact </w:t>
      </w:r>
      <w:r w:rsidRPr="00080E46">
        <w:rPr>
          <w:rFonts w:ascii="Comic Sans MS" w:eastAsia="Times New Roman" w:hAnsi="Comic Sans MS" w:cs="Calibri"/>
          <w:b/>
          <w:color w:val="000000"/>
          <w:sz w:val="28"/>
          <w:szCs w:val="28"/>
          <w:u w:val="single"/>
          <w:bdr w:val="none" w:sz="0" w:space="0" w:color="auto" w:frame="1"/>
          <w:lang w:eastAsia="en-GB"/>
        </w:rPr>
        <w:t>Report</w:t>
      </w:r>
      <w:r w:rsidR="007F38C5">
        <w:rPr>
          <w:rFonts w:ascii="Comic Sans MS" w:eastAsia="Times New Roman" w:hAnsi="Comic Sans MS" w:cs="Calibri"/>
          <w:b/>
          <w:color w:val="000000"/>
          <w:sz w:val="28"/>
          <w:szCs w:val="28"/>
          <w:u w:val="single"/>
          <w:bdr w:val="none" w:sz="0" w:space="0" w:color="auto" w:frame="1"/>
          <w:lang w:eastAsia="en-GB"/>
        </w:rPr>
        <w:t>: Ladock School</w:t>
      </w:r>
    </w:p>
    <w:p w:rsidR="00F840C8" w:rsidRDefault="00F840C8" w:rsidP="00F840C8">
      <w:pPr>
        <w:spacing w:after="0" w:line="240" w:lineRule="auto"/>
        <w:textAlignment w:val="baseline"/>
        <w:rPr>
          <w:rFonts w:ascii="Comic Sans MS" w:eastAsia="Times New Roman" w:hAnsi="Comic Sans MS" w:cs="Calibri"/>
          <w:b/>
          <w:color w:val="000000"/>
          <w:sz w:val="28"/>
          <w:szCs w:val="28"/>
          <w:u w:val="single"/>
          <w:bdr w:val="none" w:sz="0" w:space="0" w:color="auto" w:frame="1"/>
          <w:lang w:eastAsia="en-GB"/>
        </w:rPr>
      </w:pPr>
    </w:p>
    <w:tbl>
      <w:tblPr>
        <w:tblStyle w:val="TableGrid"/>
        <w:tblW w:w="0" w:type="auto"/>
        <w:tblLook w:val="04A0" w:firstRow="1" w:lastRow="0" w:firstColumn="1" w:lastColumn="0" w:noHBand="0" w:noVBand="1"/>
      </w:tblPr>
      <w:tblGrid>
        <w:gridCol w:w="2254"/>
        <w:gridCol w:w="2254"/>
        <w:gridCol w:w="2254"/>
        <w:gridCol w:w="2254"/>
      </w:tblGrid>
      <w:tr w:rsidR="00F840C8" w:rsidRPr="00F840C8" w:rsidTr="00F840C8">
        <w:tc>
          <w:tcPr>
            <w:tcW w:w="2254" w:type="dxa"/>
            <w:shd w:val="clear" w:color="auto" w:fill="FBE4D5" w:themeFill="accent2" w:themeFillTint="33"/>
          </w:tcPr>
          <w:p w:rsidR="00F840C8" w:rsidRPr="00F840C8" w:rsidRDefault="00F840C8" w:rsidP="00080E46">
            <w:pPr>
              <w:jc w:val="center"/>
              <w:textAlignment w:val="baseline"/>
              <w:rPr>
                <w:rFonts w:ascii="Comic Sans MS" w:eastAsia="Times New Roman" w:hAnsi="Comic Sans MS" w:cs="Calibri"/>
                <w:color w:val="000000"/>
                <w:sz w:val="24"/>
                <w:szCs w:val="24"/>
                <w:bdr w:val="none" w:sz="0" w:space="0" w:color="auto" w:frame="1"/>
                <w:lang w:eastAsia="en-GB"/>
              </w:rPr>
            </w:pPr>
            <w:r w:rsidRPr="00F840C8">
              <w:rPr>
                <w:rFonts w:ascii="Comic Sans MS" w:eastAsia="Times New Roman" w:hAnsi="Comic Sans MS" w:cs="Calibri"/>
                <w:color w:val="000000"/>
                <w:sz w:val="24"/>
                <w:szCs w:val="24"/>
                <w:bdr w:val="none" w:sz="0" w:space="0" w:color="auto" w:frame="1"/>
                <w:lang w:eastAsia="en-GB"/>
              </w:rPr>
              <w:t>School</w:t>
            </w:r>
          </w:p>
        </w:tc>
        <w:tc>
          <w:tcPr>
            <w:tcW w:w="2254" w:type="dxa"/>
            <w:shd w:val="clear" w:color="auto" w:fill="FBE4D5" w:themeFill="accent2" w:themeFillTint="33"/>
          </w:tcPr>
          <w:p w:rsidR="00F840C8" w:rsidRPr="00F840C8" w:rsidRDefault="00F840C8" w:rsidP="00080E46">
            <w:pPr>
              <w:jc w:val="center"/>
              <w:textAlignment w:val="baseline"/>
              <w:rPr>
                <w:rFonts w:ascii="Comic Sans MS" w:eastAsia="Times New Roman" w:hAnsi="Comic Sans MS" w:cs="Calibri"/>
                <w:color w:val="000000"/>
                <w:sz w:val="24"/>
                <w:szCs w:val="24"/>
                <w:bdr w:val="none" w:sz="0" w:space="0" w:color="auto" w:frame="1"/>
                <w:lang w:eastAsia="en-GB"/>
              </w:rPr>
            </w:pPr>
            <w:r w:rsidRPr="00F840C8">
              <w:rPr>
                <w:rFonts w:ascii="Comic Sans MS" w:eastAsia="Times New Roman" w:hAnsi="Comic Sans MS" w:cs="Calibri"/>
                <w:color w:val="000000"/>
                <w:sz w:val="24"/>
                <w:szCs w:val="24"/>
                <w:bdr w:val="none" w:sz="0" w:space="0" w:color="auto" w:frame="1"/>
                <w:lang w:eastAsia="en-GB"/>
              </w:rPr>
              <w:t>Amount received</w:t>
            </w:r>
            <w:r w:rsidR="00B70BF6">
              <w:rPr>
                <w:rFonts w:ascii="Comic Sans MS" w:eastAsia="Times New Roman" w:hAnsi="Comic Sans MS" w:cs="Calibri"/>
                <w:color w:val="000000"/>
                <w:sz w:val="24"/>
                <w:szCs w:val="24"/>
                <w:bdr w:val="none" w:sz="0" w:space="0" w:color="auto" w:frame="1"/>
                <w:lang w:eastAsia="en-GB"/>
              </w:rPr>
              <w:t xml:space="preserve"> for 2020-2021</w:t>
            </w:r>
          </w:p>
        </w:tc>
        <w:tc>
          <w:tcPr>
            <w:tcW w:w="2254" w:type="dxa"/>
            <w:shd w:val="clear" w:color="auto" w:fill="FBE4D5" w:themeFill="accent2" w:themeFillTint="33"/>
          </w:tcPr>
          <w:p w:rsidR="00F840C8" w:rsidRPr="00F840C8" w:rsidRDefault="00F840C8" w:rsidP="00080E46">
            <w:pPr>
              <w:jc w:val="center"/>
              <w:textAlignment w:val="baseline"/>
              <w:rPr>
                <w:rFonts w:ascii="Comic Sans MS" w:eastAsia="Times New Roman" w:hAnsi="Comic Sans MS" w:cs="Calibri"/>
                <w:color w:val="000000"/>
                <w:sz w:val="24"/>
                <w:szCs w:val="24"/>
                <w:bdr w:val="none" w:sz="0" w:space="0" w:color="auto" w:frame="1"/>
                <w:lang w:eastAsia="en-GB"/>
              </w:rPr>
            </w:pPr>
            <w:r w:rsidRPr="00F840C8">
              <w:rPr>
                <w:rFonts w:ascii="Comic Sans MS" w:eastAsia="Times New Roman" w:hAnsi="Comic Sans MS" w:cs="Calibri"/>
                <w:color w:val="000000"/>
                <w:sz w:val="24"/>
                <w:szCs w:val="24"/>
                <w:bdr w:val="none" w:sz="0" w:space="0" w:color="auto" w:frame="1"/>
                <w:lang w:eastAsia="en-GB"/>
              </w:rPr>
              <w:t>Projected Spend</w:t>
            </w:r>
          </w:p>
        </w:tc>
        <w:tc>
          <w:tcPr>
            <w:tcW w:w="2254" w:type="dxa"/>
            <w:shd w:val="clear" w:color="auto" w:fill="FBE4D5" w:themeFill="accent2" w:themeFillTint="33"/>
          </w:tcPr>
          <w:p w:rsidR="00F840C8" w:rsidRDefault="00F840C8" w:rsidP="00080E46">
            <w:pPr>
              <w:jc w:val="center"/>
              <w:textAlignment w:val="baseline"/>
              <w:rPr>
                <w:rFonts w:ascii="Comic Sans MS" w:eastAsia="Times New Roman" w:hAnsi="Comic Sans MS" w:cs="Calibri"/>
                <w:color w:val="000000"/>
                <w:sz w:val="24"/>
                <w:szCs w:val="24"/>
                <w:bdr w:val="none" w:sz="0" w:space="0" w:color="auto" w:frame="1"/>
                <w:lang w:eastAsia="en-GB"/>
              </w:rPr>
            </w:pPr>
            <w:r w:rsidRPr="00F840C8">
              <w:rPr>
                <w:rFonts w:ascii="Comic Sans MS" w:eastAsia="Times New Roman" w:hAnsi="Comic Sans MS" w:cs="Calibri"/>
                <w:color w:val="000000"/>
                <w:sz w:val="24"/>
                <w:szCs w:val="24"/>
                <w:bdr w:val="none" w:sz="0" w:space="0" w:color="auto" w:frame="1"/>
                <w:lang w:eastAsia="en-GB"/>
              </w:rPr>
              <w:t>Rema</w:t>
            </w:r>
            <w:r w:rsidR="00B70BF6">
              <w:rPr>
                <w:rFonts w:ascii="Comic Sans MS" w:eastAsia="Times New Roman" w:hAnsi="Comic Sans MS" w:cs="Calibri"/>
                <w:color w:val="000000"/>
                <w:sz w:val="24"/>
                <w:szCs w:val="24"/>
                <w:bdr w:val="none" w:sz="0" w:space="0" w:color="auto" w:frame="1"/>
                <w:lang w:eastAsia="en-GB"/>
              </w:rPr>
              <w:t>ining to carry forward into 2021-2022</w:t>
            </w:r>
          </w:p>
          <w:p w:rsidR="00DF6D8E" w:rsidRPr="00DF6D8E" w:rsidRDefault="00DF6D8E" w:rsidP="00080E46">
            <w:pPr>
              <w:jc w:val="center"/>
              <w:textAlignment w:val="baseline"/>
              <w:rPr>
                <w:rFonts w:ascii="Comic Sans MS" w:eastAsia="Times New Roman" w:hAnsi="Comic Sans MS" w:cs="Calibri"/>
                <w:color w:val="000000"/>
                <w:bdr w:val="none" w:sz="0" w:space="0" w:color="auto" w:frame="1"/>
                <w:lang w:eastAsia="en-GB"/>
              </w:rPr>
            </w:pPr>
            <w:r w:rsidRPr="00DF6D8E">
              <w:rPr>
                <w:rFonts w:ascii="Comic Sans MS" w:eastAsia="Times New Roman" w:hAnsi="Comic Sans MS" w:cs="Calibri"/>
                <w:color w:val="000000"/>
                <w:bdr w:val="none" w:sz="0" w:space="0" w:color="auto" w:frame="1"/>
                <w:lang w:eastAsia="en-GB"/>
              </w:rPr>
              <w:t>(due to COVID-19)</w:t>
            </w:r>
          </w:p>
        </w:tc>
      </w:tr>
      <w:tr w:rsidR="00F840C8" w:rsidRPr="00F840C8" w:rsidTr="00F840C8">
        <w:tc>
          <w:tcPr>
            <w:tcW w:w="2254" w:type="dxa"/>
          </w:tcPr>
          <w:p w:rsidR="00F840C8" w:rsidRPr="00F840C8" w:rsidRDefault="007F38C5" w:rsidP="00080E46">
            <w:pPr>
              <w:jc w:val="center"/>
              <w:textAlignment w:val="baseline"/>
              <w:rPr>
                <w:rFonts w:ascii="Comic Sans MS" w:eastAsia="Times New Roman" w:hAnsi="Comic Sans MS" w:cs="Calibri"/>
                <w:color w:val="000000"/>
                <w:sz w:val="20"/>
                <w:szCs w:val="20"/>
                <w:bdr w:val="none" w:sz="0" w:space="0" w:color="auto" w:frame="1"/>
                <w:lang w:eastAsia="en-GB"/>
              </w:rPr>
            </w:pPr>
            <w:r>
              <w:rPr>
                <w:rFonts w:ascii="Comic Sans MS" w:eastAsia="Times New Roman" w:hAnsi="Comic Sans MS" w:cs="Calibri"/>
                <w:color w:val="000000"/>
                <w:sz w:val="20"/>
                <w:szCs w:val="20"/>
                <w:bdr w:val="none" w:sz="0" w:space="0" w:color="auto" w:frame="1"/>
                <w:lang w:eastAsia="en-GB"/>
              </w:rPr>
              <w:t>Ladock School</w:t>
            </w:r>
          </w:p>
        </w:tc>
        <w:tc>
          <w:tcPr>
            <w:tcW w:w="2254" w:type="dxa"/>
          </w:tcPr>
          <w:p w:rsidR="00F840C8" w:rsidRPr="00F840C8" w:rsidRDefault="00316155" w:rsidP="00080E46">
            <w:pPr>
              <w:jc w:val="center"/>
              <w:textAlignment w:val="baseline"/>
              <w:rPr>
                <w:rFonts w:ascii="Comic Sans MS" w:eastAsia="Times New Roman" w:hAnsi="Comic Sans MS" w:cs="Calibri"/>
                <w:color w:val="000000"/>
                <w:sz w:val="20"/>
                <w:szCs w:val="20"/>
                <w:bdr w:val="none" w:sz="0" w:space="0" w:color="auto" w:frame="1"/>
                <w:lang w:eastAsia="en-GB"/>
              </w:rPr>
            </w:pPr>
            <w:r>
              <w:rPr>
                <w:rFonts w:ascii="Calibri" w:hAnsi="Calibri" w:cs="Calibri"/>
                <w:color w:val="000000"/>
                <w:shd w:val="clear" w:color="auto" w:fill="FFFFFF"/>
              </w:rPr>
              <w:t>16,910</w:t>
            </w:r>
          </w:p>
        </w:tc>
        <w:tc>
          <w:tcPr>
            <w:tcW w:w="2254" w:type="dxa"/>
          </w:tcPr>
          <w:p w:rsidR="00F840C8" w:rsidRPr="00F840C8" w:rsidRDefault="00F840C8" w:rsidP="00080E46">
            <w:pPr>
              <w:jc w:val="center"/>
              <w:textAlignment w:val="baseline"/>
              <w:rPr>
                <w:rFonts w:ascii="Comic Sans MS" w:eastAsia="Times New Roman" w:hAnsi="Comic Sans MS" w:cs="Calibri"/>
                <w:color w:val="000000"/>
                <w:sz w:val="20"/>
                <w:szCs w:val="20"/>
                <w:bdr w:val="none" w:sz="0" w:space="0" w:color="auto" w:frame="1"/>
                <w:lang w:eastAsia="en-GB"/>
              </w:rPr>
            </w:pPr>
            <w:r w:rsidRPr="00F840C8">
              <w:rPr>
                <w:rFonts w:ascii="Comic Sans MS" w:eastAsia="Times New Roman" w:hAnsi="Comic Sans MS" w:cs="Calibri"/>
                <w:color w:val="000000"/>
                <w:sz w:val="20"/>
                <w:szCs w:val="20"/>
                <w:bdr w:val="none" w:sz="0" w:space="0" w:color="auto" w:frame="1"/>
                <w:lang w:eastAsia="en-GB"/>
              </w:rPr>
              <w:t>Please see Action Plan for details of spend</w:t>
            </w:r>
          </w:p>
        </w:tc>
        <w:tc>
          <w:tcPr>
            <w:tcW w:w="2254" w:type="dxa"/>
          </w:tcPr>
          <w:p w:rsidR="00F840C8" w:rsidRPr="00F840C8" w:rsidRDefault="00F840C8" w:rsidP="00080E46">
            <w:pPr>
              <w:jc w:val="center"/>
              <w:textAlignment w:val="baseline"/>
              <w:rPr>
                <w:rFonts w:ascii="Comic Sans MS" w:eastAsia="Times New Roman" w:hAnsi="Comic Sans MS" w:cs="Calibri"/>
                <w:color w:val="000000"/>
                <w:sz w:val="20"/>
                <w:szCs w:val="20"/>
                <w:bdr w:val="none" w:sz="0" w:space="0" w:color="auto" w:frame="1"/>
                <w:lang w:eastAsia="en-GB"/>
              </w:rPr>
            </w:pPr>
            <w:r w:rsidRPr="004347CB">
              <w:rPr>
                <w:rFonts w:ascii="Comic Sans MS" w:eastAsia="Times New Roman" w:hAnsi="Comic Sans MS" w:cs="Calibri"/>
                <w:color w:val="000000"/>
                <w:sz w:val="20"/>
                <w:szCs w:val="20"/>
                <w:highlight w:val="green"/>
                <w:bdr w:val="none" w:sz="0" w:space="0" w:color="auto" w:frame="1"/>
                <w:lang w:eastAsia="en-GB"/>
              </w:rPr>
              <w:t>To be confirmed in the Autumn Term</w:t>
            </w:r>
          </w:p>
        </w:tc>
      </w:tr>
    </w:tbl>
    <w:p w:rsidR="00F840C8" w:rsidRPr="00080E46" w:rsidRDefault="00F840C8" w:rsidP="00080E46">
      <w:pPr>
        <w:spacing w:after="0" w:line="240" w:lineRule="auto"/>
        <w:jc w:val="center"/>
        <w:textAlignment w:val="baseline"/>
        <w:rPr>
          <w:rFonts w:ascii="Comic Sans MS" w:eastAsia="Times New Roman" w:hAnsi="Comic Sans MS" w:cs="Calibri"/>
          <w:b/>
          <w:color w:val="000000"/>
          <w:sz w:val="28"/>
          <w:szCs w:val="28"/>
          <w:u w:val="single"/>
          <w:bdr w:val="none" w:sz="0" w:space="0" w:color="auto" w:frame="1"/>
          <w:lang w:eastAsia="en-GB"/>
        </w:rPr>
      </w:pPr>
    </w:p>
    <w:p w:rsidR="00986C82" w:rsidRDefault="00986C82" w:rsidP="00C33AD1">
      <w:pPr>
        <w:spacing w:after="0" w:line="240" w:lineRule="auto"/>
        <w:textAlignment w:val="baseline"/>
        <w:rPr>
          <w:rFonts w:ascii="Calibri" w:eastAsia="Times New Roman" w:hAnsi="Calibri" w:cs="Calibri"/>
          <w:color w:val="000000"/>
          <w:sz w:val="24"/>
          <w:szCs w:val="24"/>
          <w:bdr w:val="none" w:sz="0" w:space="0" w:color="auto" w:frame="1"/>
          <w:lang w:eastAsia="en-GB"/>
        </w:rPr>
      </w:pPr>
    </w:p>
    <w:p w:rsidR="00986C82" w:rsidRDefault="00986C82" w:rsidP="00986C82">
      <w:pPr>
        <w:rPr>
          <w:rFonts w:ascii="Comic Sans MS" w:hAnsi="Comic Sans MS"/>
          <w:color w:val="0057A0"/>
          <w:sz w:val="20"/>
          <w:szCs w:val="20"/>
        </w:rPr>
      </w:pPr>
      <w:r w:rsidRPr="00FD6343">
        <w:rPr>
          <w:rFonts w:ascii="Comic Sans MS" w:hAnsi="Comic Sans MS"/>
          <w:b/>
          <w:color w:val="0057A0"/>
          <w:sz w:val="20"/>
          <w:szCs w:val="20"/>
        </w:rPr>
        <w:t xml:space="preserve">Key indicator 1: </w:t>
      </w:r>
      <w:r w:rsidRPr="00FD6343">
        <w:rPr>
          <w:rFonts w:ascii="Comic Sans MS" w:hAnsi="Comic Sans MS"/>
          <w:color w:val="0057A0"/>
          <w:sz w:val="20"/>
          <w:szCs w:val="20"/>
        </w:rPr>
        <w:t xml:space="preserve">The engagement of </w:t>
      </w:r>
      <w:r w:rsidRPr="00FD6343">
        <w:rPr>
          <w:rFonts w:ascii="Comic Sans MS" w:hAnsi="Comic Sans MS"/>
          <w:color w:val="0057A0"/>
          <w:sz w:val="20"/>
          <w:szCs w:val="20"/>
          <w:u w:val="single" w:color="0057A0"/>
        </w:rPr>
        <w:t>all</w:t>
      </w:r>
      <w:r w:rsidRPr="00FD6343">
        <w:rPr>
          <w:rFonts w:ascii="Comic Sans MS" w:hAnsi="Comic Sans MS"/>
          <w:color w:val="0057A0"/>
          <w:sz w:val="20"/>
          <w:szCs w:val="20"/>
        </w:rPr>
        <w:t xml:space="preserve"> pupils in regular physical activity – Chief Medical Officer </w:t>
      </w:r>
      <w:proofErr w:type="gramStart"/>
      <w:r w:rsidRPr="00FD6343">
        <w:rPr>
          <w:rFonts w:ascii="Comic Sans MS" w:hAnsi="Comic Sans MS"/>
          <w:color w:val="0057A0"/>
          <w:sz w:val="20"/>
          <w:szCs w:val="20"/>
        </w:rPr>
        <w:t>guidelines</w:t>
      </w:r>
      <w:proofErr w:type="gramEnd"/>
      <w:r w:rsidRPr="00FD6343">
        <w:rPr>
          <w:rFonts w:ascii="Comic Sans MS" w:hAnsi="Comic Sans MS"/>
          <w:color w:val="0057A0"/>
          <w:sz w:val="20"/>
          <w:szCs w:val="20"/>
        </w:rPr>
        <w:t xml:space="preserve"> recommend that primary school children undertake at least 30 minutes of physical activity a day in school</w:t>
      </w:r>
    </w:p>
    <w:p w:rsidR="00986C82" w:rsidRDefault="00986C82" w:rsidP="00FA3302">
      <w:pPr>
        <w:pStyle w:val="TableParagraph"/>
        <w:numPr>
          <w:ilvl w:val="0"/>
          <w:numId w:val="2"/>
        </w:numPr>
        <w:rPr>
          <w:rFonts w:ascii="Comic Sans MS" w:hAnsi="Comic Sans MS"/>
          <w:sz w:val="20"/>
          <w:szCs w:val="20"/>
        </w:rPr>
      </w:pPr>
      <w:r>
        <w:rPr>
          <w:rFonts w:ascii="Comic Sans MS" w:hAnsi="Comic Sans MS"/>
          <w:sz w:val="20"/>
          <w:szCs w:val="20"/>
        </w:rPr>
        <w:t>Range of clubs – see clubs lists</w:t>
      </w:r>
      <w:r w:rsidR="007F38C5">
        <w:rPr>
          <w:rFonts w:ascii="Comic Sans MS" w:hAnsi="Comic Sans MS"/>
          <w:sz w:val="20"/>
          <w:szCs w:val="20"/>
        </w:rPr>
        <w:t xml:space="preserve"> </w:t>
      </w:r>
      <w:r>
        <w:rPr>
          <w:rFonts w:ascii="Comic Sans MS" w:hAnsi="Comic Sans MS"/>
          <w:sz w:val="20"/>
          <w:szCs w:val="20"/>
        </w:rPr>
        <w:t>&amp; participation rates at clubs (see attached) for this term.</w:t>
      </w:r>
    </w:p>
    <w:p w:rsidR="00256F03" w:rsidRDefault="00256F03" w:rsidP="00FA3302">
      <w:pPr>
        <w:pStyle w:val="TableParagraph"/>
        <w:numPr>
          <w:ilvl w:val="0"/>
          <w:numId w:val="2"/>
        </w:numPr>
        <w:rPr>
          <w:rFonts w:ascii="Comic Sans MS" w:hAnsi="Comic Sans MS"/>
          <w:sz w:val="20"/>
          <w:szCs w:val="20"/>
        </w:rPr>
      </w:pPr>
      <w:r>
        <w:rPr>
          <w:rFonts w:ascii="Comic Sans MS" w:hAnsi="Comic Sans MS"/>
          <w:sz w:val="20"/>
          <w:szCs w:val="20"/>
        </w:rPr>
        <w:t>Funfit 3 times pe</w:t>
      </w:r>
      <w:r w:rsidR="00B70BF6">
        <w:rPr>
          <w:rFonts w:ascii="Comic Sans MS" w:hAnsi="Comic Sans MS"/>
          <w:sz w:val="20"/>
          <w:szCs w:val="20"/>
        </w:rPr>
        <w:t xml:space="preserve">r week for some targeted pupils. Daily for a group of y5/6 children. </w:t>
      </w:r>
    </w:p>
    <w:p w:rsidR="00256F03" w:rsidRDefault="00256F03" w:rsidP="00FA3302">
      <w:pPr>
        <w:pStyle w:val="TableParagraph"/>
        <w:numPr>
          <w:ilvl w:val="0"/>
          <w:numId w:val="2"/>
        </w:numPr>
        <w:rPr>
          <w:rFonts w:ascii="Comic Sans MS" w:hAnsi="Comic Sans MS"/>
          <w:sz w:val="20"/>
          <w:szCs w:val="20"/>
        </w:rPr>
      </w:pPr>
      <w:r>
        <w:rPr>
          <w:rFonts w:ascii="Comic Sans MS" w:hAnsi="Comic Sans MS"/>
          <w:sz w:val="20"/>
          <w:szCs w:val="20"/>
        </w:rPr>
        <w:t xml:space="preserve">Wake and </w:t>
      </w:r>
      <w:proofErr w:type="gramStart"/>
      <w:r>
        <w:rPr>
          <w:rFonts w:ascii="Comic Sans MS" w:hAnsi="Comic Sans MS"/>
          <w:sz w:val="20"/>
          <w:szCs w:val="20"/>
        </w:rPr>
        <w:t>Shake</w:t>
      </w:r>
      <w:r w:rsidR="00B70BF6">
        <w:rPr>
          <w:rFonts w:ascii="Comic Sans MS" w:hAnsi="Comic Sans MS"/>
          <w:sz w:val="20"/>
          <w:szCs w:val="20"/>
        </w:rPr>
        <w:t xml:space="preserve"> </w:t>
      </w:r>
      <w:r w:rsidR="007F38C5">
        <w:rPr>
          <w:rFonts w:ascii="Comic Sans MS" w:hAnsi="Comic Sans MS"/>
          <w:sz w:val="20"/>
          <w:szCs w:val="20"/>
        </w:rPr>
        <w:t xml:space="preserve"> KS1</w:t>
      </w:r>
      <w:proofErr w:type="gramEnd"/>
      <w:r w:rsidR="007F38C5">
        <w:rPr>
          <w:rFonts w:ascii="Comic Sans MS" w:hAnsi="Comic Sans MS"/>
          <w:sz w:val="20"/>
          <w:szCs w:val="20"/>
        </w:rPr>
        <w:t>/KS1 playtime</w:t>
      </w:r>
      <w:r>
        <w:rPr>
          <w:rFonts w:ascii="Comic Sans MS" w:hAnsi="Comic Sans MS"/>
          <w:sz w:val="20"/>
          <w:szCs w:val="20"/>
        </w:rPr>
        <w:t>.</w:t>
      </w:r>
    </w:p>
    <w:p w:rsidR="00FA3302" w:rsidRPr="007F38C5" w:rsidRDefault="00FA3302" w:rsidP="00C876FD">
      <w:pPr>
        <w:pStyle w:val="TableParagraph"/>
        <w:numPr>
          <w:ilvl w:val="0"/>
          <w:numId w:val="2"/>
        </w:numPr>
        <w:rPr>
          <w:rFonts w:ascii="Comic Sans MS" w:hAnsi="Comic Sans MS"/>
          <w:sz w:val="20"/>
          <w:szCs w:val="20"/>
        </w:rPr>
      </w:pPr>
      <w:r w:rsidRPr="007F38C5">
        <w:rPr>
          <w:rFonts w:ascii="Comic Sans MS" w:hAnsi="Comic Sans MS"/>
          <w:sz w:val="20"/>
          <w:szCs w:val="20"/>
        </w:rPr>
        <w:t xml:space="preserve">Informed pupils/parents through the use of the newsletter and </w:t>
      </w:r>
      <w:r w:rsidR="000F471F">
        <w:rPr>
          <w:rFonts w:ascii="Comic Sans MS" w:hAnsi="Comic Sans MS"/>
          <w:sz w:val="20"/>
          <w:szCs w:val="20"/>
        </w:rPr>
        <w:t xml:space="preserve">class dojo story and </w:t>
      </w:r>
      <w:r w:rsidRPr="007F38C5">
        <w:rPr>
          <w:rFonts w:ascii="Comic Sans MS" w:hAnsi="Comic Sans MS"/>
          <w:sz w:val="20"/>
          <w:szCs w:val="20"/>
        </w:rPr>
        <w:t>messages – encouraging them to be physica</w:t>
      </w:r>
      <w:r w:rsidR="000F471F">
        <w:rPr>
          <w:rFonts w:ascii="Comic Sans MS" w:hAnsi="Comic Sans MS"/>
          <w:sz w:val="20"/>
          <w:szCs w:val="20"/>
        </w:rPr>
        <w:t>lly active.</w:t>
      </w:r>
    </w:p>
    <w:p w:rsidR="00101C3D" w:rsidRDefault="00101C3D" w:rsidP="001602CF">
      <w:pPr>
        <w:pStyle w:val="TableParagraph"/>
        <w:ind w:left="720"/>
        <w:rPr>
          <w:rFonts w:ascii="Comic Sans MS" w:hAnsi="Comic Sans MS"/>
          <w:sz w:val="20"/>
          <w:szCs w:val="20"/>
        </w:rPr>
      </w:pPr>
    </w:p>
    <w:p w:rsidR="00FA3302" w:rsidRPr="00FA3302" w:rsidRDefault="00FA3302" w:rsidP="00986C82">
      <w:pPr>
        <w:pStyle w:val="TableParagraph"/>
        <w:rPr>
          <w:rFonts w:ascii="Comic Sans MS" w:hAnsi="Comic Sans MS"/>
          <w:b/>
          <w:sz w:val="20"/>
          <w:szCs w:val="20"/>
        </w:rPr>
      </w:pPr>
      <w:r w:rsidRPr="00FA3302">
        <w:rPr>
          <w:rFonts w:ascii="Comic Sans MS" w:hAnsi="Comic Sans MS"/>
          <w:b/>
          <w:sz w:val="20"/>
          <w:szCs w:val="20"/>
        </w:rPr>
        <w:t>ACTIONS – To develop a ‘Menu of Activities’ for the</w:t>
      </w:r>
      <w:r w:rsidR="00ED144A">
        <w:rPr>
          <w:rFonts w:ascii="Comic Sans MS" w:hAnsi="Comic Sans MS"/>
          <w:b/>
          <w:sz w:val="20"/>
          <w:szCs w:val="20"/>
        </w:rPr>
        <w:t xml:space="preserve"> KS2 pupils during lunchtime.</w:t>
      </w:r>
    </w:p>
    <w:p w:rsidR="00986C82" w:rsidRDefault="00986C82" w:rsidP="00986C82">
      <w:pPr>
        <w:pStyle w:val="TableParagraph"/>
        <w:rPr>
          <w:rFonts w:ascii="Comic Sans MS" w:hAnsi="Comic Sans MS"/>
          <w:sz w:val="20"/>
          <w:szCs w:val="20"/>
        </w:rPr>
      </w:pPr>
    </w:p>
    <w:p w:rsidR="00986C82" w:rsidRDefault="00986C82" w:rsidP="00986C82">
      <w:pPr>
        <w:pStyle w:val="TableParagraph"/>
        <w:spacing w:before="16"/>
        <w:ind w:left="70"/>
        <w:rPr>
          <w:rFonts w:ascii="Comic Sans MS" w:hAnsi="Comic Sans MS"/>
          <w:color w:val="0057A0"/>
          <w:sz w:val="20"/>
          <w:szCs w:val="20"/>
        </w:rPr>
      </w:pPr>
      <w:r w:rsidRPr="00FD6343">
        <w:rPr>
          <w:rFonts w:ascii="Comic Sans MS" w:hAnsi="Comic Sans MS"/>
          <w:b/>
          <w:color w:val="0057A0"/>
          <w:sz w:val="20"/>
          <w:szCs w:val="20"/>
        </w:rPr>
        <w:t xml:space="preserve">Key indicator 2: </w:t>
      </w:r>
      <w:r w:rsidRPr="00FD6343">
        <w:rPr>
          <w:rFonts w:ascii="Comic Sans MS" w:hAnsi="Comic Sans MS"/>
          <w:color w:val="0057A0"/>
          <w:sz w:val="20"/>
          <w:szCs w:val="20"/>
        </w:rPr>
        <w:t xml:space="preserve">The profile of PE and sport being raised across the school as a tool for whole </w:t>
      </w:r>
      <w:proofErr w:type="gramStart"/>
      <w:r w:rsidRPr="00FD6343">
        <w:rPr>
          <w:rFonts w:ascii="Comic Sans MS" w:hAnsi="Comic Sans MS"/>
          <w:color w:val="0057A0"/>
          <w:sz w:val="20"/>
          <w:szCs w:val="20"/>
        </w:rPr>
        <w:t>school</w:t>
      </w:r>
      <w:proofErr w:type="gramEnd"/>
      <w:r w:rsidRPr="00FD6343">
        <w:rPr>
          <w:rFonts w:ascii="Comic Sans MS" w:hAnsi="Comic Sans MS"/>
          <w:color w:val="0057A0"/>
          <w:sz w:val="20"/>
          <w:szCs w:val="20"/>
        </w:rPr>
        <w:t xml:space="preserve"> improvement</w:t>
      </w:r>
    </w:p>
    <w:p w:rsidR="00986C82" w:rsidRDefault="00986C82" w:rsidP="00986C82">
      <w:pPr>
        <w:pStyle w:val="TableParagraph"/>
        <w:spacing w:before="16"/>
        <w:ind w:left="70"/>
        <w:rPr>
          <w:rFonts w:ascii="Comic Sans MS" w:hAnsi="Comic Sans MS"/>
          <w:sz w:val="20"/>
          <w:szCs w:val="20"/>
        </w:rPr>
      </w:pPr>
    </w:p>
    <w:p w:rsidR="00FA3302" w:rsidRDefault="00986C82" w:rsidP="00FA3302">
      <w:pPr>
        <w:pStyle w:val="TableParagraph"/>
        <w:numPr>
          <w:ilvl w:val="0"/>
          <w:numId w:val="3"/>
        </w:numPr>
        <w:rPr>
          <w:rFonts w:ascii="Comic Sans MS" w:hAnsi="Comic Sans MS"/>
          <w:sz w:val="20"/>
          <w:szCs w:val="20"/>
        </w:rPr>
      </w:pPr>
      <w:r>
        <w:rPr>
          <w:rFonts w:ascii="Comic Sans MS" w:hAnsi="Comic Sans MS"/>
          <w:sz w:val="20"/>
          <w:szCs w:val="20"/>
        </w:rPr>
        <w:t>PE Noticeboard</w:t>
      </w:r>
      <w:r w:rsidR="00FA3302">
        <w:rPr>
          <w:rFonts w:ascii="Comic Sans MS" w:hAnsi="Comic Sans MS"/>
          <w:sz w:val="20"/>
          <w:szCs w:val="20"/>
        </w:rPr>
        <w:t>/Newsletter</w:t>
      </w:r>
      <w:r>
        <w:rPr>
          <w:rFonts w:ascii="Comic Sans MS" w:hAnsi="Comic Sans MS"/>
          <w:sz w:val="20"/>
          <w:szCs w:val="20"/>
        </w:rPr>
        <w:t xml:space="preserve"> which is </w:t>
      </w:r>
      <w:r w:rsidRPr="00F0576A">
        <w:rPr>
          <w:rFonts w:ascii="Comic Sans MS" w:hAnsi="Comic Sans MS"/>
          <w:sz w:val="20"/>
          <w:szCs w:val="20"/>
        </w:rPr>
        <w:t>full of sporting information for pupils to use/view in addition to newsletters</w:t>
      </w:r>
      <w:r>
        <w:rPr>
          <w:rFonts w:ascii="Comic Sans MS" w:hAnsi="Comic Sans MS"/>
          <w:sz w:val="20"/>
          <w:szCs w:val="20"/>
        </w:rPr>
        <w:t xml:space="preserve">.  </w:t>
      </w:r>
    </w:p>
    <w:p w:rsidR="00FA3302" w:rsidRDefault="00986C82" w:rsidP="00FA3302">
      <w:pPr>
        <w:pStyle w:val="TableParagraph"/>
        <w:numPr>
          <w:ilvl w:val="0"/>
          <w:numId w:val="3"/>
        </w:numPr>
        <w:rPr>
          <w:rFonts w:ascii="Comic Sans MS" w:hAnsi="Comic Sans MS"/>
          <w:sz w:val="20"/>
          <w:szCs w:val="20"/>
        </w:rPr>
      </w:pPr>
      <w:r>
        <w:rPr>
          <w:rFonts w:ascii="Comic Sans MS" w:hAnsi="Comic Sans MS"/>
          <w:sz w:val="20"/>
          <w:szCs w:val="20"/>
        </w:rPr>
        <w:t xml:space="preserve">PE </w:t>
      </w:r>
      <w:r w:rsidR="000F471F">
        <w:rPr>
          <w:rFonts w:ascii="Comic Sans MS" w:hAnsi="Comic Sans MS"/>
          <w:sz w:val="20"/>
          <w:szCs w:val="20"/>
        </w:rPr>
        <w:t>Stars are celebrated in Awards Collective Worship.</w:t>
      </w:r>
    </w:p>
    <w:p w:rsidR="000F471F" w:rsidRDefault="000F471F" w:rsidP="00FA3302">
      <w:pPr>
        <w:pStyle w:val="TableParagraph"/>
        <w:numPr>
          <w:ilvl w:val="0"/>
          <w:numId w:val="3"/>
        </w:numPr>
        <w:rPr>
          <w:rFonts w:ascii="Comic Sans MS" w:hAnsi="Comic Sans MS"/>
          <w:sz w:val="20"/>
          <w:szCs w:val="20"/>
        </w:rPr>
      </w:pPr>
      <w:r>
        <w:rPr>
          <w:rFonts w:ascii="Comic Sans MS" w:hAnsi="Comic Sans MS"/>
          <w:sz w:val="20"/>
          <w:szCs w:val="20"/>
        </w:rPr>
        <w:t xml:space="preserve">Activities are </w:t>
      </w:r>
      <w:r>
        <w:rPr>
          <w:rFonts w:ascii="Comic Sans MS" w:hAnsi="Comic Sans MS"/>
          <w:sz w:val="20"/>
          <w:szCs w:val="20"/>
        </w:rPr>
        <w:t>actively encouraged at KS2 and t</w:t>
      </w:r>
      <w:r>
        <w:rPr>
          <w:rFonts w:ascii="Comic Sans MS" w:hAnsi="Comic Sans MS"/>
          <w:sz w:val="20"/>
          <w:szCs w:val="20"/>
        </w:rPr>
        <w:t>hey were more organized. This is with an adult and some older children that are keen to become sports leaders in the new few years.</w:t>
      </w:r>
    </w:p>
    <w:p w:rsidR="00986C82" w:rsidRDefault="000F471F" w:rsidP="00FA3302">
      <w:pPr>
        <w:pStyle w:val="TableParagraph"/>
        <w:numPr>
          <w:ilvl w:val="0"/>
          <w:numId w:val="3"/>
        </w:numPr>
        <w:rPr>
          <w:rFonts w:ascii="Comic Sans MS" w:hAnsi="Comic Sans MS"/>
          <w:sz w:val="20"/>
          <w:szCs w:val="20"/>
        </w:rPr>
      </w:pPr>
      <w:r>
        <w:rPr>
          <w:rFonts w:ascii="Comic Sans MS" w:hAnsi="Comic Sans MS"/>
          <w:sz w:val="20"/>
          <w:szCs w:val="20"/>
        </w:rPr>
        <w:t xml:space="preserve">All pupils must wear </w:t>
      </w:r>
      <w:r w:rsidR="00986C82" w:rsidRPr="00316189">
        <w:rPr>
          <w:rFonts w:ascii="Comic Sans MS" w:hAnsi="Comic Sans MS"/>
          <w:sz w:val="20"/>
          <w:szCs w:val="20"/>
        </w:rPr>
        <w:t>PE kit for every lesson even if they are injured or unable to be totally active as they will be given another role within the lesson.  This enables all pupils to make progress, be fully engaged &amp; see the value in being physically active.</w:t>
      </w:r>
      <w:r w:rsidR="00986C82">
        <w:rPr>
          <w:rFonts w:ascii="Comic Sans MS" w:hAnsi="Comic Sans MS"/>
          <w:sz w:val="20"/>
          <w:szCs w:val="20"/>
        </w:rPr>
        <w:t xml:space="preserve">  In addition to this, staff are expected to change for PE which again highlights the importance of PE and increases the profile.  </w:t>
      </w:r>
    </w:p>
    <w:p w:rsidR="000F471F" w:rsidRDefault="000F471F" w:rsidP="00FA3302">
      <w:pPr>
        <w:pStyle w:val="TableParagraph"/>
        <w:numPr>
          <w:ilvl w:val="0"/>
          <w:numId w:val="3"/>
        </w:numPr>
        <w:rPr>
          <w:rFonts w:ascii="Comic Sans MS" w:hAnsi="Comic Sans MS"/>
          <w:sz w:val="20"/>
          <w:szCs w:val="20"/>
        </w:rPr>
      </w:pPr>
      <w:r>
        <w:rPr>
          <w:rFonts w:ascii="Comic Sans MS" w:hAnsi="Comic Sans MS"/>
          <w:sz w:val="20"/>
          <w:szCs w:val="20"/>
        </w:rPr>
        <w:t>Local sporting clubs- Tennis, Cricket and Rugby have been leading sessions giving children an insight into how a club is run. We have had lots of uptake into going to these external clubs afterwards.</w:t>
      </w:r>
    </w:p>
    <w:p w:rsidR="00986C82" w:rsidRDefault="00986C82" w:rsidP="00986C82">
      <w:pPr>
        <w:pStyle w:val="TableParagraph"/>
        <w:rPr>
          <w:rFonts w:ascii="Comic Sans MS" w:hAnsi="Comic Sans MS"/>
          <w:sz w:val="20"/>
          <w:szCs w:val="20"/>
        </w:rPr>
      </w:pPr>
    </w:p>
    <w:p w:rsidR="00986C82" w:rsidRDefault="00986C82" w:rsidP="00986C82">
      <w:pPr>
        <w:pStyle w:val="TableParagraph"/>
        <w:rPr>
          <w:rFonts w:ascii="Comic Sans MS" w:hAnsi="Comic Sans MS"/>
          <w:color w:val="0057A0"/>
          <w:sz w:val="20"/>
          <w:szCs w:val="20"/>
        </w:rPr>
      </w:pPr>
      <w:r w:rsidRPr="00FD6343">
        <w:rPr>
          <w:rFonts w:ascii="Comic Sans MS" w:hAnsi="Comic Sans MS"/>
          <w:b/>
          <w:color w:val="0057A0"/>
          <w:sz w:val="20"/>
          <w:szCs w:val="20"/>
        </w:rPr>
        <w:t xml:space="preserve">Key indicator 3: </w:t>
      </w:r>
      <w:r w:rsidRPr="00FD6343">
        <w:rPr>
          <w:rFonts w:ascii="Comic Sans MS" w:hAnsi="Comic Sans MS"/>
          <w:color w:val="0057A0"/>
          <w:sz w:val="20"/>
          <w:szCs w:val="20"/>
        </w:rPr>
        <w:t>Increased confidence, knowledge and skills of all staff in teaching PE and sport</w:t>
      </w:r>
    </w:p>
    <w:p w:rsidR="00986C82" w:rsidRDefault="00986C82" w:rsidP="00986C82">
      <w:pPr>
        <w:pStyle w:val="TableParagraph"/>
        <w:rPr>
          <w:rFonts w:ascii="Comic Sans MS" w:hAnsi="Comic Sans MS"/>
          <w:color w:val="0057A0"/>
          <w:sz w:val="20"/>
          <w:szCs w:val="20"/>
        </w:rPr>
      </w:pPr>
    </w:p>
    <w:p w:rsidR="0041159B" w:rsidRPr="00CD1ECF" w:rsidRDefault="0041159B" w:rsidP="0041159B">
      <w:pPr>
        <w:pStyle w:val="TableParagraph"/>
        <w:numPr>
          <w:ilvl w:val="0"/>
          <w:numId w:val="4"/>
        </w:numPr>
        <w:rPr>
          <w:rFonts w:ascii="Comic Sans MS" w:hAnsi="Comic Sans MS"/>
          <w:i/>
          <w:sz w:val="20"/>
          <w:szCs w:val="20"/>
        </w:rPr>
      </w:pPr>
      <w:r>
        <w:rPr>
          <w:rFonts w:ascii="Comic Sans MS" w:hAnsi="Comic Sans MS"/>
          <w:sz w:val="20"/>
          <w:szCs w:val="20"/>
        </w:rPr>
        <w:t>Continuing on from last year s</w:t>
      </w:r>
      <w:r w:rsidR="00986C82" w:rsidRPr="007322B3">
        <w:rPr>
          <w:rFonts w:ascii="Comic Sans MS" w:hAnsi="Comic Sans MS"/>
          <w:sz w:val="20"/>
          <w:szCs w:val="20"/>
        </w:rPr>
        <w:t xml:space="preserve">taff have access to team teaching with a PE specialist </w:t>
      </w:r>
      <w:r w:rsidR="007F38C5">
        <w:rPr>
          <w:rFonts w:ascii="Comic Sans MS" w:hAnsi="Comic Sans MS"/>
          <w:sz w:val="20"/>
          <w:szCs w:val="20"/>
        </w:rPr>
        <w:t xml:space="preserve">– </w:t>
      </w:r>
      <w:proofErr w:type="spellStart"/>
      <w:r w:rsidR="007F38C5">
        <w:rPr>
          <w:rFonts w:ascii="Comic Sans MS" w:hAnsi="Comic Sans MS"/>
          <w:sz w:val="20"/>
          <w:szCs w:val="20"/>
        </w:rPr>
        <w:t>Mr</w:t>
      </w:r>
      <w:proofErr w:type="spellEnd"/>
      <w:r w:rsidR="007F38C5">
        <w:rPr>
          <w:rFonts w:ascii="Comic Sans MS" w:hAnsi="Comic Sans MS"/>
          <w:sz w:val="20"/>
          <w:szCs w:val="20"/>
        </w:rPr>
        <w:t xml:space="preserve"> Webb</w:t>
      </w:r>
      <w:r>
        <w:rPr>
          <w:rFonts w:ascii="Comic Sans MS" w:hAnsi="Comic Sans MS"/>
          <w:sz w:val="20"/>
          <w:szCs w:val="20"/>
        </w:rPr>
        <w:t xml:space="preserve"> or external companies, for example </w:t>
      </w:r>
      <w:r w:rsidR="00ED144A">
        <w:rPr>
          <w:rFonts w:ascii="Comic Sans MS" w:hAnsi="Comic Sans MS"/>
          <w:sz w:val="20"/>
          <w:szCs w:val="20"/>
        </w:rPr>
        <w:t xml:space="preserve">Cornish Pirates Rugby Club.  </w:t>
      </w:r>
      <w:r>
        <w:rPr>
          <w:rFonts w:ascii="Comic Sans MS" w:hAnsi="Comic Sans MS"/>
          <w:sz w:val="20"/>
          <w:szCs w:val="20"/>
        </w:rPr>
        <w:t xml:space="preserve">This along with shared SOW on Sharepoint has seen teachers </w:t>
      </w:r>
      <w:r w:rsidR="00ED144A">
        <w:rPr>
          <w:rFonts w:ascii="Comic Sans MS" w:hAnsi="Comic Sans MS"/>
          <w:sz w:val="20"/>
          <w:szCs w:val="20"/>
        </w:rPr>
        <w:t xml:space="preserve">increasing in confidence and many achieving </w:t>
      </w:r>
      <w:r w:rsidR="0014138E">
        <w:rPr>
          <w:rFonts w:ascii="Comic Sans MS" w:hAnsi="Comic Sans MS"/>
          <w:sz w:val="20"/>
          <w:szCs w:val="20"/>
        </w:rPr>
        <w:t xml:space="preserve">at a minimum </w:t>
      </w:r>
      <w:r w:rsidR="00ED144A">
        <w:rPr>
          <w:rFonts w:ascii="Comic Sans MS" w:hAnsi="Comic Sans MS"/>
          <w:sz w:val="20"/>
          <w:szCs w:val="20"/>
        </w:rPr>
        <w:t xml:space="preserve">the </w:t>
      </w:r>
      <w:r>
        <w:rPr>
          <w:rFonts w:ascii="Comic Sans MS" w:hAnsi="Comic Sans MS"/>
          <w:sz w:val="20"/>
          <w:szCs w:val="20"/>
        </w:rPr>
        <w:t>2 hours of PE per week.</w:t>
      </w:r>
      <w:r w:rsidR="00ED144A">
        <w:rPr>
          <w:rFonts w:ascii="Comic Sans MS" w:hAnsi="Comic Sans MS"/>
          <w:sz w:val="20"/>
          <w:szCs w:val="20"/>
        </w:rPr>
        <w:t xml:space="preserve">  </w:t>
      </w:r>
    </w:p>
    <w:p w:rsidR="00CD1ECF" w:rsidRDefault="00CD1ECF" w:rsidP="0041159B">
      <w:pPr>
        <w:pStyle w:val="TableParagraph"/>
        <w:numPr>
          <w:ilvl w:val="0"/>
          <w:numId w:val="4"/>
        </w:numPr>
        <w:rPr>
          <w:rFonts w:ascii="Comic Sans MS" w:hAnsi="Comic Sans MS"/>
          <w:i/>
          <w:sz w:val="20"/>
          <w:szCs w:val="20"/>
        </w:rPr>
      </w:pPr>
      <w:r>
        <w:rPr>
          <w:rFonts w:ascii="Comic Sans MS" w:hAnsi="Comic Sans MS"/>
          <w:sz w:val="20"/>
          <w:szCs w:val="20"/>
        </w:rPr>
        <w:t>Results from staff questionnaires are positive with the majority stating that they feel their confidence, knowledge and skills have increased ‘a lot’ from this team teaching.  As a progression moving forwards teaching staff will lead the PE lessons with support from a PE TA.</w:t>
      </w:r>
    </w:p>
    <w:p w:rsidR="0041159B" w:rsidRDefault="00986C82" w:rsidP="0041159B">
      <w:pPr>
        <w:pStyle w:val="TableParagraph"/>
        <w:numPr>
          <w:ilvl w:val="0"/>
          <w:numId w:val="4"/>
        </w:numPr>
        <w:rPr>
          <w:rFonts w:ascii="Comic Sans MS" w:hAnsi="Comic Sans MS"/>
          <w:sz w:val="20"/>
          <w:szCs w:val="20"/>
        </w:rPr>
      </w:pPr>
      <w:r w:rsidRPr="0041159B">
        <w:rPr>
          <w:rFonts w:ascii="Comic Sans MS" w:hAnsi="Comic Sans MS"/>
          <w:sz w:val="20"/>
          <w:szCs w:val="20"/>
        </w:rPr>
        <w:t>Each school has a broad, inclusive &amp; progressive curriculum that enables pupils to develop their physical skills alongside their tactical knowledge &amp; underst</w:t>
      </w:r>
      <w:r w:rsidR="0041159B">
        <w:rPr>
          <w:rFonts w:ascii="Comic Sans MS" w:hAnsi="Comic Sans MS"/>
          <w:sz w:val="20"/>
          <w:szCs w:val="20"/>
        </w:rPr>
        <w:t>anding.  Staff have access to resources for this and additional support if needed.</w:t>
      </w:r>
    </w:p>
    <w:p w:rsidR="006B2B55" w:rsidRDefault="006B2B55" w:rsidP="006B2B55">
      <w:pPr>
        <w:pStyle w:val="TableParagraph"/>
        <w:rPr>
          <w:rFonts w:ascii="Comic Sans MS" w:hAnsi="Comic Sans MS"/>
          <w:sz w:val="20"/>
          <w:szCs w:val="20"/>
        </w:rPr>
      </w:pPr>
    </w:p>
    <w:p w:rsidR="006B2B55" w:rsidRPr="0014138E" w:rsidRDefault="006B2B55" w:rsidP="006B2B55">
      <w:pPr>
        <w:pStyle w:val="TableParagraph"/>
        <w:rPr>
          <w:rFonts w:ascii="Comic Sans MS" w:hAnsi="Comic Sans MS"/>
          <w:b/>
          <w:sz w:val="20"/>
          <w:szCs w:val="20"/>
        </w:rPr>
      </w:pPr>
      <w:r w:rsidRPr="00FA3302">
        <w:rPr>
          <w:rFonts w:ascii="Comic Sans MS" w:hAnsi="Comic Sans MS"/>
          <w:b/>
          <w:sz w:val="20"/>
          <w:szCs w:val="20"/>
        </w:rPr>
        <w:t xml:space="preserve">ACTIONS – </w:t>
      </w:r>
      <w:r w:rsidR="0014138E">
        <w:rPr>
          <w:rFonts w:ascii="Comic Sans MS" w:hAnsi="Comic Sans MS"/>
          <w:b/>
          <w:sz w:val="20"/>
          <w:szCs w:val="20"/>
        </w:rPr>
        <w:t xml:space="preserve">It has been identified that we need to extend dance and gymnastics within school- teachers do not feel as confident teaching these subjects- </w:t>
      </w:r>
      <w:r w:rsidR="0001517C">
        <w:rPr>
          <w:rFonts w:ascii="Comic Sans MS" w:hAnsi="Comic Sans MS"/>
          <w:b/>
          <w:sz w:val="20"/>
          <w:szCs w:val="20"/>
        </w:rPr>
        <w:t>continue to support staff with team teaching interventions, meetings and external courses, where required.</w:t>
      </w:r>
    </w:p>
    <w:p w:rsidR="0041159B" w:rsidRDefault="0041159B" w:rsidP="00DA4F5A">
      <w:pPr>
        <w:pStyle w:val="TableParagraph"/>
        <w:ind w:left="720"/>
        <w:rPr>
          <w:rFonts w:ascii="Comic Sans MS" w:hAnsi="Comic Sans MS"/>
          <w:sz w:val="20"/>
          <w:szCs w:val="20"/>
        </w:rPr>
      </w:pPr>
    </w:p>
    <w:p w:rsidR="00256F03" w:rsidRPr="00DA4F5A" w:rsidRDefault="00256F03" w:rsidP="00DA4F5A">
      <w:pPr>
        <w:pStyle w:val="TableParagraph"/>
        <w:ind w:left="720"/>
        <w:rPr>
          <w:rFonts w:ascii="Comic Sans MS" w:hAnsi="Comic Sans MS"/>
          <w:sz w:val="20"/>
          <w:szCs w:val="20"/>
        </w:rPr>
      </w:pPr>
    </w:p>
    <w:p w:rsidR="00986C82" w:rsidRDefault="00986C82" w:rsidP="00986C82">
      <w:pPr>
        <w:pStyle w:val="TableParagraph"/>
        <w:spacing w:before="16"/>
        <w:ind w:left="70"/>
        <w:rPr>
          <w:rFonts w:ascii="Comic Sans MS" w:hAnsi="Comic Sans MS"/>
          <w:color w:val="0057A0"/>
          <w:sz w:val="20"/>
          <w:szCs w:val="20"/>
        </w:rPr>
      </w:pPr>
      <w:r w:rsidRPr="00FD6343">
        <w:rPr>
          <w:rFonts w:ascii="Comic Sans MS" w:hAnsi="Comic Sans MS"/>
          <w:b/>
          <w:color w:val="0057A0"/>
          <w:sz w:val="20"/>
          <w:szCs w:val="20"/>
        </w:rPr>
        <w:t xml:space="preserve">Key indicator 4: </w:t>
      </w:r>
      <w:r w:rsidRPr="00FD6343">
        <w:rPr>
          <w:rFonts w:ascii="Comic Sans MS" w:hAnsi="Comic Sans MS"/>
          <w:color w:val="0057A0"/>
          <w:sz w:val="20"/>
          <w:szCs w:val="20"/>
        </w:rPr>
        <w:t>Broader experience of a range of sports and activities offered to all pupils</w:t>
      </w:r>
    </w:p>
    <w:p w:rsidR="00986C82" w:rsidRDefault="00986C82" w:rsidP="00986C82">
      <w:pPr>
        <w:pStyle w:val="TableParagraph"/>
        <w:rPr>
          <w:rFonts w:ascii="Comic Sans MS" w:hAnsi="Comic Sans MS"/>
          <w:color w:val="0057A0"/>
          <w:sz w:val="20"/>
          <w:szCs w:val="20"/>
        </w:rPr>
      </w:pPr>
    </w:p>
    <w:p w:rsidR="00256F03" w:rsidRDefault="00986C82" w:rsidP="002F6C39">
      <w:pPr>
        <w:pStyle w:val="ListParagraph"/>
        <w:numPr>
          <w:ilvl w:val="0"/>
          <w:numId w:val="5"/>
        </w:numPr>
        <w:rPr>
          <w:rFonts w:ascii="Comic Sans MS" w:hAnsi="Comic Sans MS"/>
          <w:sz w:val="20"/>
          <w:szCs w:val="20"/>
        </w:rPr>
      </w:pPr>
      <w:r w:rsidRPr="00256F03">
        <w:rPr>
          <w:rFonts w:ascii="Comic Sans MS" w:hAnsi="Comic Sans MS"/>
          <w:sz w:val="20"/>
          <w:szCs w:val="20"/>
        </w:rPr>
        <w:t>Each school has a broad, inclusive &amp; progressive curriculum that enables pupils to develop their physical skills alongside their tacti</w:t>
      </w:r>
      <w:r w:rsidR="006B2B55" w:rsidRPr="00256F03">
        <w:rPr>
          <w:rFonts w:ascii="Comic Sans MS" w:hAnsi="Comic Sans MS"/>
          <w:sz w:val="20"/>
          <w:szCs w:val="20"/>
        </w:rPr>
        <w:t>cal knowledge &amp; understanding (see website for Curriculum Plans).</w:t>
      </w:r>
    </w:p>
    <w:p w:rsidR="00256F03" w:rsidRDefault="00256F03" w:rsidP="008877E8">
      <w:pPr>
        <w:pStyle w:val="ListParagraph"/>
        <w:numPr>
          <w:ilvl w:val="0"/>
          <w:numId w:val="5"/>
        </w:numPr>
        <w:rPr>
          <w:rFonts w:ascii="Comic Sans MS" w:hAnsi="Comic Sans MS"/>
          <w:sz w:val="20"/>
          <w:szCs w:val="20"/>
        </w:rPr>
      </w:pPr>
      <w:r w:rsidRPr="00256F03">
        <w:rPr>
          <w:rFonts w:ascii="Comic Sans MS" w:hAnsi="Comic Sans MS"/>
          <w:sz w:val="20"/>
          <w:szCs w:val="20"/>
        </w:rPr>
        <w:t>F</w:t>
      </w:r>
      <w:r>
        <w:rPr>
          <w:rFonts w:ascii="Comic Sans MS" w:hAnsi="Comic Sans MS"/>
          <w:sz w:val="20"/>
          <w:szCs w:val="20"/>
        </w:rPr>
        <w:t xml:space="preserve">unfit 3 times per week for </w:t>
      </w:r>
      <w:r w:rsidRPr="00256F03">
        <w:rPr>
          <w:rFonts w:ascii="Comic Sans MS" w:hAnsi="Comic Sans MS"/>
          <w:sz w:val="20"/>
          <w:szCs w:val="20"/>
        </w:rPr>
        <w:t xml:space="preserve">targeted pupils. </w:t>
      </w:r>
    </w:p>
    <w:p w:rsidR="00256F03" w:rsidRPr="00256F03" w:rsidRDefault="0014138E" w:rsidP="008877E8">
      <w:pPr>
        <w:pStyle w:val="ListParagraph"/>
        <w:numPr>
          <w:ilvl w:val="0"/>
          <w:numId w:val="5"/>
        </w:numPr>
        <w:rPr>
          <w:rFonts w:ascii="Comic Sans MS" w:hAnsi="Comic Sans MS"/>
          <w:sz w:val="20"/>
          <w:szCs w:val="20"/>
        </w:rPr>
      </w:pPr>
      <w:r>
        <w:rPr>
          <w:rFonts w:ascii="Comic Sans MS" w:hAnsi="Comic Sans MS"/>
          <w:sz w:val="20"/>
          <w:szCs w:val="20"/>
        </w:rPr>
        <w:t>Wake and Shake each morning in class bubbles.</w:t>
      </w:r>
    </w:p>
    <w:p w:rsidR="006B2B55" w:rsidRDefault="00986C82" w:rsidP="006B2B55">
      <w:pPr>
        <w:pStyle w:val="ListParagraph"/>
        <w:numPr>
          <w:ilvl w:val="0"/>
          <w:numId w:val="5"/>
        </w:numPr>
        <w:rPr>
          <w:rFonts w:ascii="Comic Sans MS" w:hAnsi="Comic Sans MS"/>
          <w:sz w:val="20"/>
          <w:szCs w:val="20"/>
        </w:rPr>
      </w:pPr>
      <w:r w:rsidRPr="006B2B55">
        <w:rPr>
          <w:rFonts w:ascii="Comic Sans MS" w:hAnsi="Comic Sans MS"/>
          <w:sz w:val="20"/>
          <w:szCs w:val="20"/>
        </w:rPr>
        <w:t>High engagement of pupils within PE and each activity area pupils enjo</w:t>
      </w:r>
      <w:r w:rsidR="004A121B">
        <w:rPr>
          <w:rFonts w:ascii="Comic Sans MS" w:hAnsi="Comic Sans MS"/>
          <w:sz w:val="20"/>
          <w:szCs w:val="20"/>
        </w:rPr>
        <w:t>y taking part (see below).</w:t>
      </w:r>
    </w:p>
    <w:p w:rsidR="00256F03" w:rsidRDefault="00256F03" w:rsidP="00256F03">
      <w:pPr>
        <w:pStyle w:val="ListParagraph"/>
        <w:rPr>
          <w:rFonts w:ascii="Comic Sans MS" w:hAnsi="Comic Sans MS"/>
          <w:sz w:val="20"/>
          <w:szCs w:val="20"/>
        </w:rPr>
      </w:pPr>
    </w:p>
    <w:p w:rsidR="00602872" w:rsidRDefault="00602872" w:rsidP="00256F03">
      <w:pPr>
        <w:pStyle w:val="ListParagraph"/>
        <w:rPr>
          <w:rFonts w:ascii="Comic Sans MS" w:hAnsi="Comic Sans MS"/>
          <w:sz w:val="20"/>
          <w:szCs w:val="20"/>
        </w:rPr>
      </w:pPr>
    </w:p>
    <w:tbl>
      <w:tblPr>
        <w:tblStyle w:val="TableGrid"/>
        <w:tblW w:w="9209" w:type="dxa"/>
        <w:tblLook w:val="04A0" w:firstRow="1" w:lastRow="0" w:firstColumn="1" w:lastColumn="0" w:noHBand="0" w:noVBand="1"/>
      </w:tblPr>
      <w:tblGrid>
        <w:gridCol w:w="1803"/>
        <w:gridCol w:w="2303"/>
        <w:gridCol w:w="2693"/>
        <w:gridCol w:w="2410"/>
      </w:tblGrid>
      <w:tr w:rsidR="006B2B55" w:rsidTr="00B909EA">
        <w:tc>
          <w:tcPr>
            <w:tcW w:w="1803" w:type="dxa"/>
            <w:shd w:val="clear" w:color="auto" w:fill="FFCCFF"/>
          </w:tcPr>
          <w:p w:rsidR="006B2B55" w:rsidRDefault="006B2B55" w:rsidP="00B909EA">
            <w:pPr>
              <w:rPr>
                <w:rFonts w:ascii="Comic Sans MS" w:hAnsi="Comic Sans MS"/>
                <w:b/>
                <w:u w:val="single"/>
              </w:rPr>
            </w:pPr>
          </w:p>
        </w:tc>
        <w:tc>
          <w:tcPr>
            <w:tcW w:w="2303" w:type="dxa"/>
            <w:shd w:val="clear" w:color="auto" w:fill="FFCCFF"/>
          </w:tcPr>
          <w:p w:rsidR="006B2B55" w:rsidRPr="00256F03" w:rsidRDefault="006B2B55" w:rsidP="00B909EA">
            <w:pPr>
              <w:jc w:val="center"/>
              <w:rPr>
                <w:rFonts w:ascii="Comic Sans MS" w:hAnsi="Comic Sans MS"/>
                <w:sz w:val="14"/>
                <w:szCs w:val="14"/>
              </w:rPr>
            </w:pPr>
            <w:r w:rsidRPr="00256F03">
              <w:rPr>
                <w:rFonts w:ascii="Comic Sans MS" w:hAnsi="Comic Sans MS"/>
                <w:sz w:val="14"/>
                <w:szCs w:val="14"/>
              </w:rPr>
              <w:t>I enjoy PE &amp; look forward to it!  I don’t need much help in lessons &amp; I can do most tasks on my own.</w:t>
            </w:r>
          </w:p>
          <w:p w:rsidR="006B2B55" w:rsidRPr="00256F03" w:rsidRDefault="006B2B55" w:rsidP="00B909EA">
            <w:pPr>
              <w:jc w:val="center"/>
              <w:rPr>
                <w:rFonts w:ascii="Comic Sans MS" w:hAnsi="Comic Sans MS"/>
                <w:b/>
                <w:sz w:val="14"/>
                <w:szCs w:val="14"/>
                <w:u w:val="single"/>
              </w:rPr>
            </w:pPr>
          </w:p>
        </w:tc>
        <w:tc>
          <w:tcPr>
            <w:tcW w:w="2693" w:type="dxa"/>
            <w:shd w:val="clear" w:color="auto" w:fill="FFCCFF"/>
          </w:tcPr>
          <w:p w:rsidR="006B2B55" w:rsidRPr="00256F03" w:rsidRDefault="006B2B55" w:rsidP="00B909EA">
            <w:pPr>
              <w:jc w:val="center"/>
              <w:rPr>
                <w:rFonts w:ascii="Comic Sans MS" w:hAnsi="Comic Sans MS"/>
                <w:b/>
                <w:sz w:val="14"/>
                <w:szCs w:val="14"/>
                <w:u w:val="single"/>
              </w:rPr>
            </w:pPr>
            <w:r w:rsidRPr="00256F03">
              <w:rPr>
                <w:rFonts w:ascii="Comic Sans MS" w:hAnsi="Comic Sans MS"/>
                <w:sz w:val="14"/>
                <w:szCs w:val="14"/>
              </w:rPr>
              <w:t>I enjoy PE, however I need some help to do the tasks.</w:t>
            </w:r>
          </w:p>
        </w:tc>
        <w:tc>
          <w:tcPr>
            <w:tcW w:w="2410" w:type="dxa"/>
            <w:shd w:val="clear" w:color="auto" w:fill="FFCCFF"/>
          </w:tcPr>
          <w:p w:rsidR="006B2B55" w:rsidRPr="00256F03" w:rsidRDefault="006B2B55" w:rsidP="00B909EA">
            <w:pPr>
              <w:jc w:val="center"/>
              <w:rPr>
                <w:rFonts w:ascii="Comic Sans MS" w:hAnsi="Comic Sans MS"/>
                <w:sz w:val="14"/>
                <w:szCs w:val="14"/>
              </w:rPr>
            </w:pPr>
            <w:r w:rsidRPr="00256F03">
              <w:rPr>
                <w:rFonts w:ascii="Comic Sans MS" w:hAnsi="Comic Sans MS"/>
                <w:sz w:val="14"/>
                <w:szCs w:val="14"/>
              </w:rPr>
              <w:t>I don’t enjoy PE &amp; struggle to complete the tasks asked of me.</w:t>
            </w:r>
          </w:p>
          <w:p w:rsidR="006B2B55" w:rsidRPr="00256F03" w:rsidRDefault="006B2B55" w:rsidP="00B909EA">
            <w:pPr>
              <w:jc w:val="center"/>
              <w:rPr>
                <w:rFonts w:ascii="Comic Sans MS" w:hAnsi="Comic Sans MS"/>
                <w:b/>
                <w:sz w:val="14"/>
                <w:szCs w:val="14"/>
                <w:u w:val="single"/>
              </w:rPr>
            </w:pPr>
          </w:p>
        </w:tc>
      </w:tr>
      <w:tr w:rsidR="006B2B55" w:rsidRPr="008359A3" w:rsidTr="00B909EA">
        <w:tc>
          <w:tcPr>
            <w:tcW w:w="1803" w:type="dxa"/>
          </w:tcPr>
          <w:p w:rsidR="006B2B55" w:rsidRPr="005F4D36" w:rsidRDefault="007F38C5" w:rsidP="00B909EA">
            <w:pPr>
              <w:rPr>
                <w:rFonts w:ascii="Comic Sans MS" w:hAnsi="Comic Sans MS"/>
              </w:rPr>
            </w:pPr>
            <w:r>
              <w:rPr>
                <w:rFonts w:ascii="Comic Sans MS" w:hAnsi="Comic Sans MS"/>
              </w:rPr>
              <w:t>Ladock</w:t>
            </w:r>
          </w:p>
        </w:tc>
        <w:tc>
          <w:tcPr>
            <w:tcW w:w="2303" w:type="dxa"/>
          </w:tcPr>
          <w:p w:rsidR="006B2B55" w:rsidRPr="008359A3" w:rsidRDefault="0014138E" w:rsidP="004A121B">
            <w:pPr>
              <w:jc w:val="center"/>
              <w:rPr>
                <w:rFonts w:ascii="Comic Sans MS" w:hAnsi="Comic Sans MS"/>
              </w:rPr>
            </w:pPr>
            <w:r>
              <w:rPr>
                <w:rFonts w:ascii="Comic Sans MS" w:hAnsi="Comic Sans MS"/>
              </w:rPr>
              <w:t>92</w:t>
            </w:r>
            <w:r w:rsidR="006B2B55">
              <w:rPr>
                <w:rFonts w:ascii="Comic Sans MS" w:hAnsi="Comic Sans MS"/>
              </w:rPr>
              <w:t>%</w:t>
            </w:r>
          </w:p>
        </w:tc>
        <w:tc>
          <w:tcPr>
            <w:tcW w:w="2693" w:type="dxa"/>
          </w:tcPr>
          <w:p w:rsidR="006B2B55" w:rsidRPr="008359A3" w:rsidRDefault="00316155" w:rsidP="004A121B">
            <w:pPr>
              <w:jc w:val="center"/>
              <w:rPr>
                <w:rFonts w:ascii="Comic Sans MS" w:hAnsi="Comic Sans MS"/>
              </w:rPr>
            </w:pPr>
            <w:r>
              <w:rPr>
                <w:rFonts w:ascii="Comic Sans MS" w:hAnsi="Comic Sans MS"/>
              </w:rPr>
              <w:t>4</w:t>
            </w:r>
            <w:r w:rsidR="004A121B">
              <w:rPr>
                <w:rFonts w:ascii="Comic Sans MS" w:hAnsi="Comic Sans MS"/>
              </w:rPr>
              <w:t>%</w:t>
            </w:r>
          </w:p>
        </w:tc>
        <w:tc>
          <w:tcPr>
            <w:tcW w:w="2410" w:type="dxa"/>
          </w:tcPr>
          <w:p w:rsidR="006B2B55" w:rsidRPr="008359A3" w:rsidRDefault="00316155" w:rsidP="004A121B">
            <w:pPr>
              <w:jc w:val="center"/>
              <w:rPr>
                <w:rFonts w:ascii="Comic Sans MS" w:hAnsi="Comic Sans MS"/>
              </w:rPr>
            </w:pPr>
            <w:r>
              <w:rPr>
                <w:rFonts w:ascii="Comic Sans MS" w:hAnsi="Comic Sans MS"/>
              </w:rPr>
              <w:t>4</w:t>
            </w:r>
            <w:r w:rsidR="004A121B">
              <w:rPr>
                <w:rFonts w:ascii="Comic Sans MS" w:hAnsi="Comic Sans MS"/>
              </w:rPr>
              <w:t>%</w:t>
            </w:r>
          </w:p>
        </w:tc>
      </w:tr>
    </w:tbl>
    <w:p w:rsidR="00960812" w:rsidRDefault="00960812" w:rsidP="00960812">
      <w:pPr>
        <w:pStyle w:val="ListParagraph"/>
        <w:rPr>
          <w:rFonts w:ascii="Comic Sans MS" w:hAnsi="Comic Sans MS"/>
          <w:sz w:val="20"/>
          <w:szCs w:val="20"/>
        </w:rPr>
      </w:pPr>
    </w:p>
    <w:p w:rsidR="00960812" w:rsidRPr="007F38C5" w:rsidRDefault="006B2B55" w:rsidP="00960812">
      <w:pPr>
        <w:pStyle w:val="ListParagraph"/>
        <w:numPr>
          <w:ilvl w:val="0"/>
          <w:numId w:val="6"/>
        </w:numPr>
        <w:rPr>
          <w:rFonts w:ascii="Comic Sans MS" w:hAnsi="Comic Sans MS"/>
          <w:sz w:val="20"/>
          <w:szCs w:val="20"/>
        </w:rPr>
      </w:pPr>
      <w:r w:rsidRPr="00960812">
        <w:rPr>
          <w:rFonts w:ascii="Comic Sans MS" w:hAnsi="Comic Sans MS"/>
          <w:sz w:val="20"/>
          <w:szCs w:val="20"/>
        </w:rPr>
        <w:t xml:space="preserve">Attendance at clubs has </w:t>
      </w:r>
      <w:r w:rsidR="0014138E">
        <w:rPr>
          <w:rFonts w:ascii="Comic Sans MS" w:hAnsi="Comic Sans MS"/>
          <w:sz w:val="20"/>
          <w:szCs w:val="20"/>
        </w:rPr>
        <w:t>once again seen an increase</w:t>
      </w:r>
      <w:r w:rsidR="00960812" w:rsidRPr="00960812">
        <w:rPr>
          <w:rFonts w:ascii="Comic Sans MS" w:hAnsi="Comic Sans MS"/>
          <w:sz w:val="20"/>
          <w:szCs w:val="20"/>
        </w:rPr>
        <w:t>, with a large increase in PP/S</w:t>
      </w:r>
      <w:r w:rsidR="001602CF">
        <w:rPr>
          <w:rFonts w:ascii="Comic Sans MS" w:hAnsi="Comic Sans MS"/>
          <w:sz w:val="20"/>
          <w:szCs w:val="20"/>
        </w:rPr>
        <w:t>EN pupils attending Sports/Phys</w:t>
      </w:r>
      <w:r w:rsidR="00960812" w:rsidRPr="00960812">
        <w:rPr>
          <w:rFonts w:ascii="Comic Sans MS" w:hAnsi="Comic Sans MS"/>
          <w:sz w:val="20"/>
          <w:szCs w:val="20"/>
        </w:rPr>
        <w:t>i</w:t>
      </w:r>
      <w:r w:rsidR="001602CF">
        <w:rPr>
          <w:rFonts w:ascii="Comic Sans MS" w:hAnsi="Comic Sans MS"/>
          <w:sz w:val="20"/>
          <w:szCs w:val="20"/>
        </w:rPr>
        <w:t>c</w:t>
      </w:r>
      <w:r w:rsidR="00256F03">
        <w:rPr>
          <w:rFonts w:ascii="Comic Sans MS" w:hAnsi="Comic Sans MS"/>
          <w:sz w:val="20"/>
          <w:szCs w:val="20"/>
        </w:rPr>
        <w:t>al activity clubs.</w:t>
      </w:r>
      <w:r w:rsidR="0014138E">
        <w:rPr>
          <w:rFonts w:ascii="Comic Sans MS" w:hAnsi="Comic Sans MS"/>
          <w:sz w:val="20"/>
          <w:szCs w:val="20"/>
        </w:rPr>
        <w:t xml:space="preserve"> </w:t>
      </w:r>
    </w:p>
    <w:p w:rsidR="00666217" w:rsidRDefault="00666217" w:rsidP="00666217">
      <w:pPr>
        <w:pStyle w:val="TableParagraph"/>
        <w:rPr>
          <w:rFonts w:ascii="Comic Sans MS" w:hAnsi="Comic Sans MS"/>
          <w:b/>
          <w:sz w:val="20"/>
          <w:szCs w:val="20"/>
        </w:rPr>
      </w:pPr>
      <w:r w:rsidRPr="00FA3302">
        <w:rPr>
          <w:rFonts w:ascii="Comic Sans MS" w:hAnsi="Comic Sans MS"/>
          <w:b/>
          <w:sz w:val="20"/>
          <w:szCs w:val="20"/>
        </w:rPr>
        <w:t xml:space="preserve">ACTIONS – </w:t>
      </w:r>
      <w:r w:rsidR="00256F03">
        <w:rPr>
          <w:rFonts w:ascii="Comic Sans MS" w:hAnsi="Comic Sans MS"/>
          <w:b/>
          <w:sz w:val="20"/>
          <w:szCs w:val="20"/>
        </w:rPr>
        <w:t xml:space="preserve">Continue to work with </w:t>
      </w:r>
      <w:r>
        <w:rPr>
          <w:rFonts w:ascii="Comic Sans MS" w:hAnsi="Comic Sans MS"/>
          <w:b/>
          <w:sz w:val="20"/>
          <w:szCs w:val="20"/>
        </w:rPr>
        <w:t xml:space="preserve">outside agencies for a variety of clubs and to increase participation rates </w:t>
      </w:r>
      <w:r w:rsidR="007F38C5">
        <w:rPr>
          <w:rFonts w:ascii="Comic Sans MS" w:hAnsi="Comic Sans MS"/>
          <w:b/>
          <w:sz w:val="20"/>
          <w:szCs w:val="20"/>
        </w:rPr>
        <w:t xml:space="preserve">in KS2 </w:t>
      </w:r>
      <w:r>
        <w:rPr>
          <w:rFonts w:ascii="Comic Sans MS" w:hAnsi="Comic Sans MS"/>
          <w:b/>
          <w:sz w:val="20"/>
          <w:szCs w:val="20"/>
        </w:rPr>
        <w:t xml:space="preserve">preferably using the local area.  </w:t>
      </w:r>
    </w:p>
    <w:p w:rsidR="00666217" w:rsidRPr="00666217" w:rsidRDefault="00666217" w:rsidP="00666217">
      <w:pPr>
        <w:pStyle w:val="TableParagraph"/>
        <w:rPr>
          <w:rFonts w:ascii="Comic Sans MS" w:hAnsi="Comic Sans MS"/>
          <w:sz w:val="20"/>
          <w:szCs w:val="20"/>
        </w:rPr>
      </w:pPr>
    </w:p>
    <w:p w:rsidR="00986C82" w:rsidRDefault="00986C82" w:rsidP="00986C82">
      <w:pPr>
        <w:rPr>
          <w:rFonts w:ascii="Comic Sans MS" w:hAnsi="Comic Sans MS"/>
          <w:color w:val="0057A0"/>
          <w:sz w:val="20"/>
          <w:szCs w:val="20"/>
        </w:rPr>
      </w:pPr>
      <w:r w:rsidRPr="00FD6343">
        <w:rPr>
          <w:rFonts w:ascii="Comic Sans MS" w:hAnsi="Comic Sans MS"/>
          <w:b/>
          <w:color w:val="0057A0"/>
          <w:sz w:val="20"/>
          <w:szCs w:val="20"/>
        </w:rPr>
        <w:t xml:space="preserve">Key indicator 5: </w:t>
      </w:r>
      <w:r w:rsidRPr="00FD6343">
        <w:rPr>
          <w:rFonts w:ascii="Comic Sans MS" w:hAnsi="Comic Sans MS"/>
          <w:color w:val="0057A0"/>
          <w:sz w:val="20"/>
          <w:szCs w:val="20"/>
        </w:rPr>
        <w:t>Increased participation in competitive sport</w:t>
      </w:r>
    </w:p>
    <w:p w:rsidR="00A60E26" w:rsidRPr="00316155" w:rsidRDefault="0014138E" w:rsidP="00316155">
      <w:pPr>
        <w:pStyle w:val="ListParagraph"/>
        <w:numPr>
          <w:ilvl w:val="0"/>
          <w:numId w:val="6"/>
        </w:numPr>
        <w:rPr>
          <w:rFonts w:ascii="Comic Sans MS" w:hAnsi="Comic Sans MS"/>
          <w:sz w:val="20"/>
          <w:szCs w:val="20"/>
        </w:rPr>
      </w:pPr>
      <w:r w:rsidRPr="00316155">
        <w:rPr>
          <w:rFonts w:ascii="Comic Sans MS" w:hAnsi="Comic Sans MS"/>
          <w:sz w:val="20"/>
          <w:szCs w:val="20"/>
        </w:rPr>
        <w:t xml:space="preserve">Due to </w:t>
      </w:r>
      <w:proofErr w:type="spellStart"/>
      <w:r w:rsidRPr="00316155">
        <w:rPr>
          <w:rFonts w:ascii="Comic Sans MS" w:hAnsi="Comic Sans MS"/>
          <w:sz w:val="20"/>
          <w:szCs w:val="20"/>
        </w:rPr>
        <w:t>Covid</w:t>
      </w:r>
      <w:proofErr w:type="spellEnd"/>
      <w:r w:rsidRPr="00316155">
        <w:rPr>
          <w:rFonts w:ascii="Comic Sans MS" w:hAnsi="Comic Sans MS"/>
          <w:sz w:val="20"/>
          <w:szCs w:val="20"/>
        </w:rPr>
        <w:t xml:space="preserve"> we have not been able to take part in any external sporting events this academic year. During lockdown we ran class competitions ions an</w:t>
      </w:r>
    </w:p>
    <w:p w:rsidR="00080E46" w:rsidRDefault="00A60E26" w:rsidP="00A60E26">
      <w:pPr>
        <w:pStyle w:val="ListParagraph"/>
        <w:ind w:left="1440"/>
        <w:rPr>
          <w:rFonts w:ascii="Comic Sans MS" w:hAnsi="Comic Sans MS"/>
          <w:sz w:val="20"/>
          <w:szCs w:val="20"/>
        </w:rPr>
      </w:pPr>
      <w:r>
        <w:rPr>
          <w:rFonts w:ascii="Comic Sans MS" w:hAnsi="Comic Sans MS"/>
          <w:sz w:val="20"/>
          <w:szCs w:val="20"/>
        </w:rPr>
        <w:t xml:space="preserve"> </w:t>
      </w:r>
    </w:p>
    <w:p w:rsidR="00986C82" w:rsidRPr="00080E46" w:rsidRDefault="00986C82" w:rsidP="00080E46">
      <w:pPr>
        <w:pStyle w:val="ListParagraph"/>
        <w:numPr>
          <w:ilvl w:val="0"/>
          <w:numId w:val="6"/>
        </w:numPr>
        <w:rPr>
          <w:rFonts w:ascii="Comic Sans MS" w:hAnsi="Comic Sans MS"/>
          <w:sz w:val="20"/>
          <w:szCs w:val="20"/>
        </w:rPr>
      </w:pPr>
      <w:r w:rsidRPr="00080E46">
        <w:rPr>
          <w:rFonts w:ascii="Comic Sans MS" w:hAnsi="Comic Sans MS"/>
          <w:sz w:val="20"/>
          <w:szCs w:val="20"/>
        </w:rPr>
        <w:t>Through team teaching</w:t>
      </w:r>
      <w:r w:rsidR="00A60E26">
        <w:rPr>
          <w:rFonts w:ascii="Comic Sans MS" w:hAnsi="Comic Sans MS"/>
          <w:sz w:val="20"/>
          <w:szCs w:val="20"/>
        </w:rPr>
        <w:t>,</w:t>
      </w:r>
      <w:r w:rsidRPr="00080E46">
        <w:rPr>
          <w:rFonts w:ascii="Comic Sans MS" w:hAnsi="Comic Sans MS"/>
          <w:sz w:val="20"/>
          <w:szCs w:val="20"/>
        </w:rPr>
        <w:t xml:space="preserve"> teacher and support staff are aware that all pupils need to experience competition at some point during their time at school if not at a club through curriculum time, it is often written in as an expectation at the end of a unit.</w:t>
      </w:r>
      <w:r w:rsidR="00080E46" w:rsidRPr="00080E46">
        <w:rPr>
          <w:rFonts w:ascii="Comic Sans MS" w:hAnsi="Comic Sans MS"/>
          <w:sz w:val="20"/>
          <w:szCs w:val="20"/>
        </w:rPr>
        <w:t xml:space="preserve">  However, this must be inclusive – which staff understand following CCE Staff CPD.</w:t>
      </w:r>
    </w:p>
    <w:p w:rsidR="00080E46" w:rsidRPr="00316155" w:rsidRDefault="00080E46" w:rsidP="00316155">
      <w:pPr>
        <w:pStyle w:val="TableParagraph"/>
        <w:rPr>
          <w:rFonts w:ascii="Comic Sans MS" w:hAnsi="Comic Sans MS"/>
          <w:sz w:val="20"/>
          <w:szCs w:val="20"/>
        </w:rPr>
      </w:pPr>
      <w:r w:rsidRPr="00FA3302">
        <w:rPr>
          <w:rFonts w:ascii="Comic Sans MS" w:hAnsi="Comic Sans MS"/>
          <w:b/>
          <w:sz w:val="20"/>
          <w:szCs w:val="20"/>
        </w:rPr>
        <w:t xml:space="preserve">ACTIONS – </w:t>
      </w:r>
      <w:r w:rsidR="001924C2">
        <w:rPr>
          <w:rFonts w:ascii="Comic Sans MS" w:hAnsi="Comic Sans MS"/>
          <w:b/>
          <w:sz w:val="20"/>
          <w:szCs w:val="20"/>
        </w:rPr>
        <w:t>PE co-</w:t>
      </w:r>
      <w:r w:rsidR="008B15E3">
        <w:rPr>
          <w:rFonts w:ascii="Comic Sans MS" w:hAnsi="Comic Sans MS"/>
          <w:b/>
          <w:sz w:val="20"/>
          <w:szCs w:val="20"/>
        </w:rPr>
        <w:t>coordinators</w:t>
      </w:r>
      <w:r w:rsidR="001924C2">
        <w:rPr>
          <w:rFonts w:ascii="Comic Sans MS" w:hAnsi="Comic Sans MS"/>
          <w:b/>
          <w:sz w:val="20"/>
          <w:szCs w:val="20"/>
        </w:rPr>
        <w:t xml:space="preserve"> to organis</w:t>
      </w:r>
      <w:r>
        <w:rPr>
          <w:rFonts w:ascii="Comic Sans MS" w:hAnsi="Comic Sans MS"/>
          <w:b/>
          <w:sz w:val="20"/>
          <w:szCs w:val="20"/>
        </w:rPr>
        <w:t>e inter-class competitions to run at th</w:t>
      </w:r>
      <w:r w:rsidR="001924C2">
        <w:rPr>
          <w:rFonts w:ascii="Comic Sans MS" w:hAnsi="Comic Sans MS"/>
          <w:b/>
          <w:sz w:val="20"/>
          <w:szCs w:val="20"/>
        </w:rPr>
        <w:t xml:space="preserve">e end of every half term.  </w:t>
      </w:r>
      <w:bookmarkStart w:id="0" w:name="_GoBack"/>
      <w:bookmarkEnd w:id="0"/>
    </w:p>
    <w:p w:rsidR="00B95964" w:rsidRDefault="00B95964" w:rsidP="00B95964">
      <w:pPr>
        <w:pStyle w:val="TableParagraph"/>
        <w:rPr>
          <w:rFonts w:ascii="Comic Sans MS" w:hAnsi="Comic Sans MS"/>
          <w:i/>
          <w:sz w:val="20"/>
          <w:szCs w:val="20"/>
        </w:rPr>
      </w:pPr>
      <w:r>
        <w:rPr>
          <w:rFonts w:ascii="Comic Sans MS" w:hAnsi="Comic Sans MS"/>
          <w:b/>
          <w:i/>
          <w:sz w:val="20"/>
          <w:szCs w:val="20"/>
        </w:rPr>
        <w:t>*Please see Action Plan/Spending documents for further information on actual spending*</w:t>
      </w:r>
    </w:p>
    <w:p w:rsidR="00B95964" w:rsidRPr="00080E46" w:rsidRDefault="00B95964" w:rsidP="00080E46">
      <w:pPr>
        <w:rPr>
          <w:rFonts w:ascii="Comic Sans MS" w:hAnsi="Comic Sans MS"/>
          <w:color w:val="0057A0"/>
          <w:sz w:val="20"/>
          <w:szCs w:val="20"/>
        </w:rPr>
      </w:pPr>
    </w:p>
    <w:p w:rsidR="00986C82" w:rsidRPr="00C33AD1" w:rsidRDefault="00986C82" w:rsidP="00C33AD1">
      <w:pPr>
        <w:spacing w:after="0" w:line="240" w:lineRule="auto"/>
        <w:textAlignment w:val="baseline"/>
        <w:rPr>
          <w:rFonts w:ascii="Calibri" w:eastAsia="Times New Roman" w:hAnsi="Calibri" w:cs="Calibri"/>
          <w:color w:val="000000"/>
          <w:sz w:val="24"/>
          <w:szCs w:val="24"/>
          <w:lang w:eastAsia="en-GB"/>
        </w:rPr>
      </w:pPr>
    </w:p>
    <w:p w:rsidR="00C33AD1" w:rsidRPr="00C33AD1" w:rsidRDefault="00C33AD1" w:rsidP="00C33AD1">
      <w:pPr>
        <w:spacing w:after="0" w:line="240" w:lineRule="auto"/>
        <w:textAlignment w:val="baseline"/>
        <w:rPr>
          <w:rFonts w:ascii="Calibri" w:eastAsia="Times New Roman" w:hAnsi="Calibri" w:cs="Calibri"/>
          <w:color w:val="000000"/>
          <w:sz w:val="24"/>
          <w:szCs w:val="24"/>
          <w:lang w:eastAsia="en-GB"/>
        </w:rPr>
      </w:pPr>
    </w:p>
    <w:p w:rsidR="00DC0F88" w:rsidRDefault="00DC0F88"/>
    <w:sectPr w:rsidR="00DC0F88" w:rsidSect="003161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090"/>
    <w:multiLevelType w:val="hybridMultilevel"/>
    <w:tmpl w:val="2DCA0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A396C"/>
    <w:multiLevelType w:val="hybridMultilevel"/>
    <w:tmpl w:val="F842C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95DA2"/>
    <w:multiLevelType w:val="hybridMultilevel"/>
    <w:tmpl w:val="C94C0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4391A"/>
    <w:multiLevelType w:val="hybridMultilevel"/>
    <w:tmpl w:val="D48A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10936"/>
    <w:multiLevelType w:val="multilevel"/>
    <w:tmpl w:val="FDEA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95B62"/>
    <w:multiLevelType w:val="hybridMultilevel"/>
    <w:tmpl w:val="FD32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55ADB"/>
    <w:multiLevelType w:val="hybridMultilevel"/>
    <w:tmpl w:val="84C8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51B40"/>
    <w:multiLevelType w:val="hybridMultilevel"/>
    <w:tmpl w:val="2C2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D1"/>
    <w:rsid w:val="0001517C"/>
    <w:rsid w:val="00080E46"/>
    <w:rsid w:val="000F471F"/>
    <w:rsid w:val="00101C3D"/>
    <w:rsid w:val="0014138E"/>
    <w:rsid w:val="001602CF"/>
    <w:rsid w:val="001924C2"/>
    <w:rsid w:val="00256F03"/>
    <w:rsid w:val="00316155"/>
    <w:rsid w:val="0041159B"/>
    <w:rsid w:val="004347CB"/>
    <w:rsid w:val="004A121B"/>
    <w:rsid w:val="00534DA1"/>
    <w:rsid w:val="00602872"/>
    <w:rsid w:val="00666217"/>
    <w:rsid w:val="006B2B55"/>
    <w:rsid w:val="0079593C"/>
    <w:rsid w:val="007F38C5"/>
    <w:rsid w:val="008B15E3"/>
    <w:rsid w:val="00960812"/>
    <w:rsid w:val="00986C82"/>
    <w:rsid w:val="009A23B5"/>
    <w:rsid w:val="00A41945"/>
    <w:rsid w:val="00A60E26"/>
    <w:rsid w:val="00B70BF6"/>
    <w:rsid w:val="00B95964"/>
    <w:rsid w:val="00C33AD1"/>
    <w:rsid w:val="00CB2D63"/>
    <w:rsid w:val="00CD1ECF"/>
    <w:rsid w:val="00DA4F5A"/>
    <w:rsid w:val="00DC0F88"/>
    <w:rsid w:val="00DF6D8E"/>
    <w:rsid w:val="00E35053"/>
    <w:rsid w:val="00ED144A"/>
    <w:rsid w:val="00F840C8"/>
    <w:rsid w:val="00F8485F"/>
    <w:rsid w:val="00FA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564D"/>
  <w15:chartTrackingRefBased/>
  <w15:docId w15:val="{5987FF2E-30E0-42C0-A094-A4AEFACF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A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86C82"/>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6B2B55"/>
    <w:pPr>
      <w:ind w:left="720"/>
      <w:contextualSpacing/>
    </w:pPr>
  </w:style>
  <w:style w:type="table" w:styleId="TableGrid">
    <w:name w:val="Table Grid"/>
    <w:basedOn w:val="TableNormal"/>
    <w:uiPriority w:val="39"/>
    <w:rsid w:val="006B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7250">
      <w:bodyDiv w:val="1"/>
      <w:marLeft w:val="0"/>
      <w:marRight w:val="0"/>
      <w:marTop w:val="0"/>
      <w:marBottom w:val="0"/>
      <w:divBdr>
        <w:top w:val="none" w:sz="0" w:space="0" w:color="auto"/>
        <w:left w:val="none" w:sz="0" w:space="0" w:color="auto"/>
        <w:bottom w:val="none" w:sz="0" w:space="0" w:color="auto"/>
        <w:right w:val="none" w:sz="0" w:space="0" w:color="auto"/>
      </w:divBdr>
    </w:div>
    <w:div w:id="1383753804">
      <w:bodyDiv w:val="1"/>
      <w:marLeft w:val="0"/>
      <w:marRight w:val="0"/>
      <w:marTop w:val="0"/>
      <w:marBottom w:val="0"/>
      <w:divBdr>
        <w:top w:val="none" w:sz="0" w:space="0" w:color="auto"/>
        <w:left w:val="none" w:sz="0" w:space="0" w:color="auto"/>
        <w:bottom w:val="none" w:sz="0" w:space="0" w:color="auto"/>
        <w:right w:val="none" w:sz="0" w:space="0" w:color="auto"/>
      </w:divBdr>
    </w:div>
    <w:div w:id="1816069038">
      <w:bodyDiv w:val="1"/>
      <w:marLeft w:val="0"/>
      <w:marRight w:val="0"/>
      <w:marTop w:val="0"/>
      <w:marBottom w:val="0"/>
      <w:divBdr>
        <w:top w:val="none" w:sz="0" w:space="0" w:color="auto"/>
        <w:left w:val="none" w:sz="0" w:space="0" w:color="auto"/>
        <w:bottom w:val="none" w:sz="0" w:space="0" w:color="auto"/>
        <w:right w:val="none" w:sz="0" w:space="0" w:color="auto"/>
      </w:divBdr>
    </w:div>
    <w:div w:id="1987583776">
      <w:bodyDiv w:val="1"/>
      <w:marLeft w:val="0"/>
      <w:marRight w:val="0"/>
      <w:marTop w:val="0"/>
      <w:marBottom w:val="0"/>
      <w:divBdr>
        <w:top w:val="none" w:sz="0" w:space="0" w:color="auto"/>
        <w:left w:val="none" w:sz="0" w:space="0" w:color="auto"/>
        <w:bottom w:val="none" w:sz="0" w:space="0" w:color="auto"/>
        <w:right w:val="none" w:sz="0" w:space="0" w:color="auto"/>
      </w:divBdr>
      <w:divsChild>
        <w:div w:id="655426271">
          <w:marLeft w:val="0"/>
          <w:marRight w:val="0"/>
          <w:marTop w:val="0"/>
          <w:marBottom w:val="0"/>
          <w:divBdr>
            <w:top w:val="none" w:sz="0" w:space="0" w:color="auto"/>
            <w:left w:val="none" w:sz="0" w:space="0" w:color="auto"/>
            <w:bottom w:val="none" w:sz="0" w:space="0" w:color="auto"/>
            <w:right w:val="none" w:sz="0" w:space="0" w:color="auto"/>
          </w:divBdr>
        </w:div>
        <w:div w:id="438722897">
          <w:marLeft w:val="0"/>
          <w:marRight w:val="0"/>
          <w:marTop w:val="0"/>
          <w:marBottom w:val="0"/>
          <w:divBdr>
            <w:top w:val="none" w:sz="0" w:space="0" w:color="auto"/>
            <w:left w:val="none" w:sz="0" w:space="0" w:color="auto"/>
            <w:bottom w:val="none" w:sz="0" w:space="0" w:color="auto"/>
            <w:right w:val="none" w:sz="0" w:space="0" w:color="auto"/>
          </w:divBdr>
          <w:divsChild>
            <w:div w:id="1023439410">
              <w:marLeft w:val="0"/>
              <w:marRight w:val="0"/>
              <w:marTop w:val="0"/>
              <w:marBottom w:val="0"/>
              <w:divBdr>
                <w:top w:val="none" w:sz="0" w:space="0" w:color="auto"/>
                <w:left w:val="none" w:sz="0" w:space="0" w:color="auto"/>
                <w:bottom w:val="none" w:sz="0" w:space="0" w:color="auto"/>
                <w:right w:val="none" w:sz="0" w:space="0" w:color="auto"/>
              </w:divBdr>
              <w:divsChild>
                <w:div w:id="1267691179">
                  <w:marLeft w:val="0"/>
                  <w:marRight w:val="0"/>
                  <w:marTop w:val="0"/>
                  <w:marBottom w:val="0"/>
                  <w:divBdr>
                    <w:top w:val="none" w:sz="0" w:space="0" w:color="auto"/>
                    <w:left w:val="none" w:sz="0" w:space="0" w:color="auto"/>
                    <w:bottom w:val="none" w:sz="0" w:space="0" w:color="auto"/>
                    <w:right w:val="none" w:sz="0" w:space="0" w:color="auto"/>
                  </w:divBdr>
                  <w:divsChild>
                    <w:div w:id="1976523643">
                      <w:marLeft w:val="0"/>
                      <w:marRight w:val="0"/>
                      <w:marTop w:val="0"/>
                      <w:marBottom w:val="0"/>
                      <w:divBdr>
                        <w:top w:val="none" w:sz="0" w:space="0" w:color="auto"/>
                        <w:left w:val="none" w:sz="0" w:space="0" w:color="auto"/>
                        <w:bottom w:val="none" w:sz="0" w:space="0" w:color="auto"/>
                        <w:right w:val="none" w:sz="0" w:space="0" w:color="auto"/>
                      </w:divBdr>
                    </w:div>
                    <w:div w:id="263539174">
                      <w:marLeft w:val="0"/>
                      <w:marRight w:val="0"/>
                      <w:marTop w:val="0"/>
                      <w:marBottom w:val="0"/>
                      <w:divBdr>
                        <w:top w:val="none" w:sz="0" w:space="0" w:color="auto"/>
                        <w:left w:val="none" w:sz="0" w:space="0" w:color="auto"/>
                        <w:bottom w:val="none" w:sz="0" w:space="0" w:color="auto"/>
                        <w:right w:val="none" w:sz="0" w:space="0" w:color="auto"/>
                      </w:divBdr>
                    </w:div>
                    <w:div w:id="475877469">
                      <w:marLeft w:val="0"/>
                      <w:marRight w:val="0"/>
                      <w:marTop w:val="0"/>
                      <w:marBottom w:val="0"/>
                      <w:divBdr>
                        <w:top w:val="none" w:sz="0" w:space="0" w:color="auto"/>
                        <w:left w:val="none" w:sz="0" w:space="0" w:color="auto"/>
                        <w:bottom w:val="none" w:sz="0" w:space="0" w:color="auto"/>
                        <w:right w:val="none" w:sz="0" w:space="0" w:color="auto"/>
                      </w:divBdr>
                    </w:div>
                    <w:div w:id="419374132">
                      <w:marLeft w:val="0"/>
                      <w:marRight w:val="0"/>
                      <w:marTop w:val="0"/>
                      <w:marBottom w:val="0"/>
                      <w:divBdr>
                        <w:top w:val="none" w:sz="0" w:space="0" w:color="auto"/>
                        <w:left w:val="none" w:sz="0" w:space="0" w:color="auto"/>
                        <w:bottom w:val="none" w:sz="0" w:space="0" w:color="auto"/>
                        <w:right w:val="none" w:sz="0" w:space="0" w:color="auto"/>
                      </w:divBdr>
                    </w:div>
                    <w:div w:id="1958094936">
                      <w:marLeft w:val="0"/>
                      <w:marRight w:val="0"/>
                      <w:marTop w:val="0"/>
                      <w:marBottom w:val="0"/>
                      <w:divBdr>
                        <w:top w:val="none" w:sz="0" w:space="0" w:color="auto"/>
                        <w:left w:val="none" w:sz="0" w:space="0" w:color="auto"/>
                        <w:bottom w:val="none" w:sz="0" w:space="0" w:color="auto"/>
                        <w:right w:val="none" w:sz="0" w:space="0" w:color="auto"/>
                      </w:divBdr>
                    </w:div>
                    <w:div w:id="998966075">
                      <w:marLeft w:val="0"/>
                      <w:marRight w:val="0"/>
                      <w:marTop w:val="0"/>
                      <w:marBottom w:val="0"/>
                      <w:divBdr>
                        <w:top w:val="none" w:sz="0" w:space="0" w:color="auto"/>
                        <w:left w:val="none" w:sz="0" w:space="0" w:color="auto"/>
                        <w:bottom w:val="none" w:sz="0" w:space="0" w:color="auto"/>
                        <w:right w:val="none" w:sz="0" w:space="0" w:color="auto"/>
                      </w:divBdr>
                    </w:div>
                    <w:div w:id="1788045759">
                      <w:marLeft w:val="0"/>
                      <w:marRight w:val="0"/>
                      <w:marTop w:val="0"/>
                      <w:marBottom w:val="0"/>
                      <w:divBdr>
                        <w:top w:val="none" w:sz="0" w:space="0" w:color="auto"/>
                        <w:left w:val="none" w:sz="0" w:space="0" w:color="auto"/>
                        <w:bottom w:val="none" w:sz="0" w:space="0" w:color="auto"/>
                        <w:right w:val="none" w:sz="0" w:space="0" w:color="auto"/>
                      </w:divBdr>
                    </w:div>
                    <w:div w:id="1630864748">
                      <w:marLeft w:val="0"/>
                      <w:marRight w:val="0"/>
                      <w:marTop w:val="0"/>
                      <w:marBottom w:val="0"/>
                      <w:divBdr>
                        <w:top w:val="none" w:sz="0" w:space="0" w:color="auto"/>
                        <w:left w:val="none" w:sz="0" w:space="0" w:color="auto"/>
                        <w:bottom w:val="none" w:sz="0" w:space="0" w:color="auto"/>
                        <w:right w:val="none" w:sz="0" w:space="0" w:color="auto"/>
                      </w:divBdr>
                    </w:div>
                    <w:div w:id="2062898171">
                      <w:marLeft w:val="0"/>
                      <w:marRight w:val="0"/>
                      <w:marTop w:val="0"/>
                      <w:marBottom w:val="0"/>
                      <w:divBdr>
                        <w:top w:val="none" w:sz="0" w:space="0" w:color="auto"/>
                        <w:left w:val="none" w:sz="0" w:space="0" w:color="auto"/>
                        <w:bottom w:val="none" w:sz="0" w:space="0" w:color="auto"/>
                        <w:right w:val="none" w:sz="0" w:space="0" w:color="auto"/>
                      </w:divBdr>
                    </w:div>
                    <w:div w:id="13846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0B7FC-3A3E-496C-AEFC-E1FE5C66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Lentern</dc:creator>
  <cp:keywords/>
  <dc:description/>
  <cp:lastModifiedBy>Carly Denning</cp:lastModifiedBy>
  <cp:revision>2</cp:revision>
  <dcterms:created xsi:type="dcterms:W3CDTF">2021-06-29T11:15:00Z</dcterms:created>
  <dcterms:modified xsi:type="dcterms:W3CDTF">2021-06-29T11:15:00Z</dcterms:modified>
</cp:coreProperties>
</file>