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80" w:rsidRPr="003609DE" w:rsidRDefault="00A80A08" w:rsidP="00A80A08">
      <w:pPr>
        <w:jc w:val="center"/>
        <w:rPr>
          <w:rFonts w:ascii="Trebuchet MS" w:hAnsi="Trebuchet MS"/>
          <w:b/>
          <w:i/>
          <w:sz w:val="32"/>
          <w:szCs w:val="32"/>
          <w:u w:val="single"/>
        </w:rPr>
      </w:pPr>
      <w:bookmarkStart w:id="0" w:name="_GoBack"/>
      <w:bookmarkEnd w:id="0"/>
      <w:r w:rsidRPr="003609DE">
        <w:rPr>
          <w:rFonts w:ascii="Times New Roman" w:hAnsi="Times New Roman" w:cs="Times New Roman"/>
          <w:noProof/>
          <w:sz w:val="32"/>
          <w:szCs w:val="3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47725" cy="8286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38042" t="30142" r="36945" b="30899"/>
                    <a:stretch>
                      <a:fillRect/>
                    </a:stretch>
                  </pic:blipFill>
                  <pic:spPr bwMode="auto">
                    <a:xfrm>
                      <a:off x="0" y="0"/>
                      <a:ext cx="847725" cy="828675"/>
                    </a:xfrm>
                    <a:prstGeom prst="rect">
                      <a:avLst/>
                    </a:prstGeom>
                    <a:noFill/>
                  </pic:spPr>
                </pic:pic>
              </a:graphicData>
            </a:graphic>
          </wp:anchor>
        </w:drawing>
      </w:r>
      <w:r w:rsidRPr="003609DE">
        <w:rPr>
          <w:rFonts w:ascii="Trebuchet MS" w:hAnsi="Trebuchet MS"/>
          <w:b/>
          <w:i/>
          <w:sz w:val="32"/>
          <w:szCs w:val="32"/>
          <w:u w:val="single"/>
        </w:rPr>
        <w:t>Ladock C of E School</w:t>
      </w:r>
    </w:p>
    <w:p w:rsidR="00A80A08" w:rsidRPr="003609DE" w:rsidRDefault="00A80A08" w:rsidP="00A80A08">
      <w:pPr>
        <w:jc w:val="center"/>
        <w:rPr>
          <w:rFonts w:ascii="Trebuchet MS" w:hAnsi="Trebuchet MS"/>
          <w:b/>
          <w:i/>
          <w:sz w:val="32"/>
          <w:szCs w:val="32"/>
          <w:u w:val="single"/>
        </w:rPr>
      </w:pPr>
      <w:r w:rsidRPr="003609DE">
        <w:rPr>
          <w:rFonts w:ascii="Trebuchet MS" w:hAnsi="Trebuchet MS"/>
          <w:b/>
          <w:i/>
          <w:sz w:val="32"/>
          <w:szCs w:val="32"/>
          <w:u w:val="single"/>
        </w:rPr>
        <w:t>Sex and Relationships Scheme of Work.</w:t>
      </w:r>
    </w:p>
    <w:p w:rsidR="00A80A08" w:rsidRPr="003609DE" w:rsidRDefault="00A80A08" w:rsidP="00A80A08">
      <w:pPr>
        <w:jc w:val="center"/>
        <w:rPr>
          <w:rFonts w:ascii="Trebuchet MS" w:hAnsi="Trebuchet MS"/>
          <w:b/>
          <w:i/>
          <w:sz w:val="24"/>
          <w:szCs w:val="24"/>
          <w:u w:val="single"/>
        </w:rPr>
      </w:pPr>
    </w:p>
    <w:p w:rsidR="00A80A08" w:rsidRPr="003609DE" w:rsidRDefault="00A80A08" w:rsidP="00A80A08">
      <w:pPr>
        <w:rPr>
          <w:rFonts w:ascii="Trebuchet MS" w:hAnsi="Trebuchet MS"/>
          <w:sz w:val="24"/>
          <w:szCs w:val="24"/>
        </w:rPr>
      </w:pPr>
      <w:r w:rsidRPr="003609DE">
        <w:rPr>
          <w:rFonts w:ascii="Trebuchet MS" w:hAnsi="Trebuchet MS"/>
          <w:sz w:val="24"/>
          <w:szCs w:val="24"/>
        </w:rPr>
        <w:t xml:space="preserve">SRE should be taught on a </w:t>
      </w:r>
      <w:r w:rsidRPr="006E3FBC">
        <w:rPr>
          <w:rFonts w:ascii="Trebuchet MS" w:hAnsi="Trebuchet MS"/>
          <w:sz w:val="24"/>
          <w:szCs w:val="24"/>
        </w:rPr>
        <w:t>two year rolling programme to three groups consisting of year 1/2, year 3/4 and year 5/6. SRE will be taught during the summer term through</w:t>
      </w:r>
      <w:r w:rsidRPr="003609DE">
        <w:rPr>
          <w:rFonts w:ascii="Trebuchet MS" w:hAnsi="Trebuchet MS"/>
          <w:sz w:val="24"/>
          <w:szCs w:val="24"/>
        </w:rPr>
        <w:t xml:space="preserve"> PSHE lessons. Outlined below are the specific areas of SRE to be covered through this programme. As well as this, certain SRE elements will be covered through the science curriculum as fits with the school rolling programme topics:</w:t>
      </w:r>
    </w:p>
    <w:p w:rsidR="00A80A08" w:rsidRPr="003609DE" w:rsidRDefault="00A80A08" w:rsidP="00A80A08">
      <w:pPr>
        <w:rPr>
          <w:rFonts w:ascii="Trebuchet MS" w:hAnsi="Trebuchet MS"/>
          <w:b/>
          <w:i/>
          <w:sz w:val="28"/>
          <w:szCs w:val="28"/>
        </w:rPr>
      </w:pPr>
      <w:r w:rsidRPr="003609DE">
        <w:rPr>
          <w:rFonts w:ascii="Trebuchet MS" w:hAnsi="Trebuchet MS"/>
          <w:b/>
          <w:i/>
          <w:sz w:val="28"/>
          <w:szCs w:val="28"/>
        </w:rPr>
        <w:t>Key Stage 1:</w:t>
      </w:r>
    </w:p>
    <w:p w:rsidR="00A80A08" w:rsidRPr="003609DE" w:rsidRDefault="00A80A08" w:rsidP="00A80A08">
      <w:pPr>
        <w:rPr>
          <w:rFonts w:ascii="Trebuchet MS" w:hAnsi="Trebuchet MS"/>
          <w:sz w:val="24"/>
          <w:szCs w:val="24"/>
        </w:rPr>
      </w:pPr>
      <w:r w:rsidRPr="003609DE">
        <w:rPr>
          <w:rFonts w:ascii="Trebuchet MS" w:hAnsi="Trebuchet MS"/>
          <w:sz w:val="24"/>
          <w:szCs w:val="24"/>
        </w:rPr>
        <w:t>1b</w:t>
      </w:r>
      <w:proofErr w:type="gramStart"/>
      <w:r w:rsidRPr="003609DE">
        <w:rPr>
          <w:rFonts w:ascii="Trebuchet MS" w:hAnsi="Trebuchet MS"/>
          <w:sz w:val="24"/>
          <w:szCs w:val="24"/>
        </w:rPr>
        <w:t>)that</w:t>
      </w:r>
      <w:proofErr w:type="gramEnd"/>
      <w:r w:rsidRPr="003609DE">
        <w:rPr>
          <w:rFonts w:ascii="Trebuchet MS" w:hAnsi="Trebuchet MS"/>
          <w:sz w:val="24"/>
          <w:szCs w:val="24"/>
        </w:rPr>
        <w:t xml:space="preserve"> animals, including humans, move, feed, grow, use their senses and reproduce.</w:t>
      </w:r>
    </w:p>
    <w:p w:rsidR="00A80A08" w:rsidRPr="003609DE" w:rsidRDefault="00A80A08" w:rsidP="00A80A08">
      <w:pPr>
        <w:rPr>
          <w:rFonts w:ascii="Trebuchet MS" w:hAnsi="Trebuchet MS"/>
          <w:sz w:val="24"/>
          <w:szCs w:val="24"/>
        </w:rPr>
      </w:pPr>
      <w:r w:rsidRPr="003609DE">
        <w:rPr>
          <w:rFonts w:ascii="Trebuchet MS" w:hAnsi="Trebuchet MS"/>
          <w:sz w:val="24"/>
          <w:szCs w:val="24"/>
        </w:rPr>
        <w:t>2a</w:t>
      </w:r>
      <w:proofErr w:type="gramStart"/>
      <w:r w:rsidRPr="003609DE">
        <w:rPr>
          <w:rFonts w:ascii="Trebuchet MS" w:hAnsi="Trebuchet MS"/>
          <w:sz w:val="24"/>
          <w:szCs w:val="24"/>
        </w:rPr>
        <w:t>)to</w:t>
      </w:r>
      <w:proofErr w:type="gramEnd"/>
      <w:r w:rsidRPr="003609DE">
        <w:rPr>
          <w:rFonts w:ascii="Trebuchet MS" w:hAnsi="Trebuchet MS"/>
          <w:sz w:val="24"/>
          <w:szCs w:val="24"/>
        </w:rPr>
        <w:t xml:space="preserve"> recognise and compare the main external parts of the bodies of humans.</w:t>
      </w:r>
    </w:p>
    <w:p w:rsidR="00A80A08" w:rsidRPr="003609DE" w:rsidRDefault="00A80A08" w:rsidP="00A80A08">
      <w:pPr>
        <w:rPr>
          <w:rFonts w:ascii="Trebuchet MS" w:hAnsi="Trebuchet MS"/>
          <w:sz w:val="24"/>
          <w:szCs w:val="24"/>
        </w:rPr>
      </w:pPr>
      <w:r w:rsidRPr="003609DE">
        <w:rPr>
          <w:rFonts w:ascii="Trebuchet MS" w:hAnsi="Trebuchet MS"/>
          <w:sz w:val="24"/>
          <w:szCs w:val="24"/>
        </w:rPr>
        <w:t>2f</w:t>
      </w:r>
      <w:proofErr w:type="gramStart"/>
      <w:r w:rsidRPr="003609DE">
        <w:rPr>
          <w:rFonts w:ascii="Trebuchet MS" w:hAnsi="Trebuchet MS"/>
          <w:sz w:val="24"/>
          <w:szCs w:val="24"/>
        </w:rPr>
        <w:t>)that</w:t>
      </w:r>
      <w:proofErr w:type="gramEnd"/>
      <w:r w:rsidRPr="003609DE">
        <w:rPr>
          <w:rFonts w:ascii="Trebuchet MS" w:hAnsi="Trebuchet MS"/>
          <w:sz w:val="24"/>
          <w:szCs w:val="24"/>
        </w:rPr>
        <w:t xml:space="preserve"> humans and animals can produce offspring and that these grow into adults.</w:t>
      </w:r>
    </w:p>
    <w:p w:rsidR="00A80A08" w:rsidRPr="003609DE" w:rsidRDefault="00A80A08" w:rsidP="00A80A08">
      <w:pPr>
        <w:rPr>
          <w:rFonts w:ascii="Trebuchet MS" w:hAnsi="Trebuchet MS"/>
          <w:sz w:val="24"/>
          <w:szCs w:val="24"/>
        </w:rPr>
      </w:pPr>
      <w:r w:rsidRPr="003609DE">
        <w:rPr>
          <w:rFonts w:ascii="Trebuchet MS" w:hAnsi="Trebuchet MS"/>
          <w:sz w:val="24"/>
          <w:szCs w:val="24"/>
        </w:rPr>
        <w:t>4a</w:t>
      </w:r>
      <w:proofErr w:type="gramStart"/>
      <w:r w:rsidRPr="003609DE">
        <w:rPr>
          <w:rFonts w:ascii="Trebuchet MS" w:hAnsi="Trebuchet MS"/>
          <w:sz w:val="24"/>
          <w:szCs w:val="24"/>
        </w:rPr>
        <w:t>)to</w:t>
      </w:r>
      <w:proofErr w:type="gramEnd"/>
      <w:r w:rsidRPr="003609DE">
        <w:rPr>
          <w:rFonts w:ascii="Trebuchet MS" w:hAnsi="Trebuchet MS"/>
          <w:sz w:val="24"/>
          <w:szCs w:val="24"/>
        </w:rPr>
        <w:t xml:space="preserve"> recognise similarities and differences between themselves and others and treat others with sensitivity.</w:t>
      </w:r>
    </w:p>
    <w:p w:rsidR="00A80A08" w:rsidRPr="003609DE" w:rsidRDefault="00A80A08" w:rsidP="00A80A08">
      <w:pPr>
        <w:rPr>
          <w:rFonts w:ascii="Trebuchet MS" w:hAnsi="Trebuchet MS"/>
          <w:sz w:val="24"/>
          <w:szCs w:val="24"/>
        </w:rPr>
      </w:pPr>
    </w:p>
    <w:p w:rsidR="00A80A08" w:rsidRPr="003609DE" w:rsidRDefault="00A80A08" w:rsidP="00A80A08">
      <w:pPr>
        <w:rPr>
          <w:rFonts w:ascii="Trebuchet MS" w:hAnsi="Trebuchet MS"/>
          <w:b/>
          <w:i/>
          <w:sz w:val="28"/>
          <w:szCs w:val="28"/>
        </w:rPr>
      </w:pPr>
      <w:r w:rsidRPr="003609DE">
        <w:rPr>
          <w:rFonts w:ascii="Trebuchet MS" w:hAnsi="Trebuchet MS"/>
          <w:b/>
          <w:i/>
          <w:sz w:val="28"/>
          <w:szCs w:val="28"/>
        </w:rPr>
        <w:t>Key Stage 2:</w:t>
      </w:r>
    </w:p>
    <w:p w:rsidR="00A80A08" w:rsidRPr="003609DE" w:rsidRDefault="00A80A08" w:rsidP="00A80A08">
      <w:pPr>
        <w:rPr>
          <w:rFonts w:ascii="Trebuchet MS" w:hAnsi="Trebuchet MS"/>
          <w:sz w:val="24"/>
          <w:szCs w:val="24"/>
        </w:rPr>
      </w:pPr>
      <w:r w:rsidRPr="003609DE">
        <w:rPr>
          <w:rFonts w:ascii="Trebuchet MS" w:hAnsi="Trebuchet MS"/>
          <w:sz w:val="24"/>
          <w:szCs w:val="24"/>
        </w:rPr>
        <w:t>1a</w:t>
      </w:r>
      <w:proofErr w:type="gramStart"/>
      <w:r w:rsidRPr="003609DE">
        <w:rPr>
          <w:rFonts w:ascii="Trebuchet MS" w:hAnsi="Trebuchet MS"/>
          <w:sz w:val="24"/>
          <w:szCs w:val="24"/>
        </w:rPr>
        <w:t>)that</w:t>
      </w:r>
      <w:proofErr w:type="gramEnd"/>
      <w:r w:rsidRPr="003609DE">
        <w:rPr>
          <w:rFonts w:ascii="Trebuchet MS" w:hAnsi="Trebuchet MS"/>
          <w:sz w:val="24"/>
          <w:szCs w:val="24"/>
        </w:rPr>
        <w:t xml:space="preserve"> human life processes common to humans and other animals include nutrition, growth and reproduction.</w:t>
      </w:r>
    </w:p>
    <w:p w:rsidR="003609DE" w:rsidRDefault="00A80A08" w:rsidP="00A80A08">
      <w:pPr>
        <w:rPr>
          <w:rFonts w:ascii="Trebuchet MS" w:hAnsi="Trebuchet MS"/>
          <w:sz w:val="24"/>
          <w:szCs w:val="24"/>
        </w:rPr>
      </w:pPr>
      <w:r w:rsidRPr="003609DE">
        <w:rPr>
          <w:rFonts w:ascii="Trebuchet MS" w:hAnsi="Trebuchet MS"/>
          <w:sz w:val="24"/>
          <w:szCs w:val="24"/>
        </w:rPr>
        <w:t>2f</w:t>
      </w:r>
      <w:proofErr w:type="gramStart"/>
      <w:r w:rsidRPr="003609DE">
        <w:rPr>
          <w:rFonts w:ascii="Trebuchet MS" w:hAnsi="Trebuchet MS"/>
          <w:sz w:val="24"/>
          <w:szCs w:val="24"/>
        </w:rPr>
        <w:t>)about</w:t>
      </w:r>
      <w:proofErr w:type="gramEnd"/>
      <w:r w:rsidRPr="003609DE">
        <w:rPr>
          <w:rFonts w:ascii="Trebuchet MS" w:hAnsi="Trebuchet MS"/>
          <w:sz w:val="24"/>
          <w:szCs w:val="24"/>
        </w:rPr>
        <w:t xml:space="preserve"> the main stages in the human life cycle.</w:t>
      </w:r>
    </w:p>
    <w:p w:rsidR="00E3541F" w:rsidRDefault="00E3541F" w:rsidP="00A80A08">
      <w:pPr>
        <w:rPr>
          <w:rFonts w:ascii="Trebuchet MS" w:hAnsi="Trebuchet MS"/>
          <w:sz w:val="24"/>
          <w:szCs w:val="24"/>
        </w:rPr>
      </w:pPr>
    </w:p>
    <w:p w:rsidR="00BE166F" w:rsidRPr="003609DE" w:rsidRDefault="00E3541F" w:rsidP="00BE166F">
      <w:pPr>
        <w:rPr>
          <w:rFonts w:ascii="Trebuchet MS" w:hAnsi="Trebuchet MS"/>
          <w:sz w:val="24"/>
          <w:szCs w:val="24"/>
        </w:rPr>
      </w:pPr>
      <w:r>
        <w:rPr>
          <w:rFonts w:ascii="Trebuchet MS" w:hAnsi="Trebuchet MS"/>
          <w:sz w:val="24"/>
          <w:szCs w:val="24"/>
        </w:rPr>
        <w:lastRenderedPageBreak/>
        <w:t>The following areas of SRE will be taught over half- a term during the summer term. Years 1 – 6 will be taught in three groups either by</w:t>
      </w:r>
      <w:r w:rsidR="006F6E04">
        <w:rPr>
          <w:rFonts w:ascii="Trebuchet MS" w:hAnsi="Trebuchet MS"/>
          <w:sz w:val="24"/>
          <w:szCs w:val="24"/>
        </w:rPr>
        <w:t xml:space="preserve"> the class teacher, health professional (</w:t>
      </w:r>
      <w:proofErr w:type="spellStart"/>
      <w:r w:rsidR="006F6E04">
        <w:rPr>
          <w:rFonts w:ascii="Trebuchet MS" w:hAnsi="Trebuchet MS"/>
          <w:sz w:val="24"/>
          <w:szCs w:val="24"/>
        </w:rPr>
        <w:t>e.g</w:t>
      </w:r>
      <w:proofErr w:type="spellEnd"/>
      <w:r w:rsidR="006F6E04">
        <w:rPr>
          <w:rFonts w:ascii="Trebuchet MS" w:hAnsi="Trebuchet MS"/>
          <w:sz w:val="24"/>
          <w:szCs w:val="24"/>
        </w:rPr>
        <w:t>: school nurse)</w:t>
      </w:r>
      <w:r>
        <w:rPr>
          <w:rFonts w:ascii="Trebuchet MS" w:hAnsi="Trebuchet MS"/>
          <w:sz w:val="24"/>
          <w:szCs w:val="24"/>
        </w:rPr>
        <w:t xml:space="preserve"> or Teaching Assistant</w:t>
      </w:r>
      <w:r w:rsidRPr="006E3FBC">
        <w:rPr>
          <w:rFonts w:ascii="Trebuchet MS" w:hAnsi="Trebuchet MS"/>
          <w:sz w:val="24"/>
          <w:szCs w:val="24"/>
        </w:rPr>
        <w:t xml:space="preserve">. </w:t>
      </w:r>
      <w:r w:rsidR="00BE166F" w:rsidRPr="006E3FBC">
        <w:rPr>
          <w:rFonts w:ascii="Trebuchet MS" w:hAnsi="Trebuchet MS"/>
          <w:sz w:val="24"/>
          <w:szCs w:val="24"/>
        </w:rPr>
        <w:t xml:space="preserve">The main resources to be used to help the delivery will be SEAL theme 6 Relationships, Channel 4’s </w:t>
      </w:r>
      <w:proofErr w:type="gramStart"/>
      <w:r w:rsidR="00BE166F" w:rsidRPr="006E3FBC">
        <w:rPr>
          <w:rFonts w:ascii="Trebuchet MS" w:hAnsi="Trebuchet MS"/>
          <w:sz w:val="24"/>
          <w:szCs w:val="24"/>
        </w:rPr>
        <w:t>Living</w:t>
      </w:r>
      <w:proofErr w:type="gramEnd"/>
      <w:r w:rsidR="00BE166F" w:rsidRPr="006E3FBC">
        <w:rPr>
          <w:rFonts w:ascii="Trebuchet MS" w:hAnsi="Trebuchet MS"/>
          <w:sz w:val="24"/>
          <w:szCs w:val="24"/>
        </w:rPr>
        <w:t xml:space="preserve"> and Growing and NCB’s ‘Laying the Foundations.’</w:t>
      </w:r>
    </w:p>
    <w:p w:rsidR="003609DE" w:rsidRDefault="003609DE" w:rsidP="00A80A08">
      <w:pPr>
        <w:rPr>
          <w:rFonts w:ascii="Trebuchet MS" w:hAnsi="Trebuchet MS"/>
        </w:rPr>
      </w:pPr>
    </w:p>
    <w:tbl>
      <w:tblPr>
        <w:tblStyle w:val="TableGrid"/>
        <w:tblW w:w="14567" w:type="dxa"/>
        <w:tblLook w:val="04A0" w:firstRow="1" w:lastRow="0" w:firstColumn="1" w:lastColumn="0" w:noHBand="0" w:noVBand="1"/>
      </w:tblPr>
      <w:tblGrid>
        <w:gridCol w:w="1730"/>
        <w:gridCol w:w="4190"/>
        <w:gridCol w:w="4253"/>
        <w:gridCol w:w="4394"/>
      </w:tblGrid>
      <w:tr w:rsidR="003609DE" w:rsidRPr="003609DE" w:rsidTr="00AF45D9">
        <w:tc>
          <w:tcPr>
            <w:tcW w:w="1730" w:type="dxa"/>
            <w:shd w:val="clear" w:color="auto" w:fill="FFFF00"/>
          </w:tcPr>
          <w:p w:rsidR="003609DE" w:rsidRPr="003609DE" w:rsidRDefault="003609DE" w:rsidP="003609DE">
            <w:pPr>
              <w:jc w:val="center"/>
              <w:rPr>
                <w:rFonts w:ascii="Trebuchet MS" w:hAnsi="Trebuchet MS"/>
                <w:sz w:val="28"/>
                <w:szCs w:val="28"/>
              </w:rPr>
            </w:pPr>
          </w:p>
        </w:tc>
        <w:tc>
          <w:tcPr>
            <w:tcW w:w="4190" w:type="dxa"/>
            <w:shd w:val="clear" w:color="auto" w:fill="FFFF00"/>
          </w:tcPr>
          <w:p w:rsidR="003609DE" w:rsidRPr="003609DE" w:rsidRDefault="003609DE" w:rsidP="003609DE">
            <w:pPr>
              <w:jc w:val="center"/>
              <w:rPr>
                <w:rFonts w:ascii="Trebuchet MS" w:hAnsi="Trebuchet MS"/>
                <w:sz w:val="28"/>
                <w:szCs w:val="28"/>
              </w:rPr>
            </w:pPr>
            <w:r>
              <w:rPr>
                <w:rFonts w:ascii="Trebuchet MS" w:hAnsi="Trebuchet MS"/>
                <w:sz w:val="28"/>
                <w:szCs w:val="28"/>
              </w:rPr>
              <w:t>Year 1/2</w:t>
            </w:r>
          </w:p>
        </w:tc>
        <w:tc>
          <w:tcPr>
            <w:tcW w:w="4253" w:type="dxa"/>
            <w:shd w:val="clear" w:color="auto" w:fill="FFFF00"/>
          </w:tcPr>
          <w:p w:rsidR="003609DE" w:rsidRPr="003609DE" w:rsidRDefault="003609DE" w:rsidP="003609DE">
            <w:pPr>
              <w:jc w:val="center"/>
              <w:rPr>
                <w:rFonts w:ascii="Trebuchet MS" w:hAnsi="Trebuchet MS"/>
                <w:sz w:val="28"/>
                <w:szCs w:val="28"/>
              </w:rPr>
            </w:pPr>
            <w:r>
              <w:rPr>
                <w:rFonts w:ascii="Trebuchet MS" w:hAnsi="Trebuchet MS"/>
                <w:sz w:val="28"/>
                <w:szCs w:val="28"/>
              </w:rPr>
              <w:t>Year 3/4</w:t>
            </w:r>
          </w:p>
        </w:tc>
        <w:tc>
          <w:tcPr>
            <w:tcW w:w="4394" w:type="dxa"/>
            <w:shd w:val="clear" w:color="auto" w:fill="FFFF00"/>
          </w:tcPr>
          <w:p w:rsidR="003609DE" w:rsidRPr="003609DE" w:rsidRDefault="003609DE" w:rsidP="003609DE">
            <w:pPr>
              <w:jc w:val="center"/>
              <w:rPr>
                <w:rFonts w:ascii="Trebuchet MS" w:hAnsi="Trebuchet MS"/>
                <w:sz w:val="28"/>
                <w:szCs w:val="28"/>
              </w:rPr>
            </w:pPr>
            <w:r>
              <w:rPr>
                <w:rFonts w:ascii="Trebuchet MS" w:hAnsi="Trebuchet MS"/>
                <w:sz w:val="28"/>
                <w:szCs w:val="28"/>
              </w:rPr>
              <w:t>Year 5/6</w:t>
            </w:r>
          </w:p>
        </w:tc>
      </w:tr>
      <w:tr w:rsidR="00E3541F" w:rsidRPr="003609DE" w:rsidTr="00AF45D9">
        <w:tc>
          <w:tcPr>
            <w:tcW w:w="1730" w:type="dxa"/>
            <w:shd w:val="clear" w:color="auto" w:fill="FFFF00"/>
          </w:tcPr>
          <w:p w:rsidR="00E3541F" w:rsidRDefault="00E3541F" w:rsidP="003609DE">
            <w:pPr>
              <w:jc w:val="center"/>
              <w:rPr>
                <w:rFonts w:ascii="Trebuchet MS" w:hAnsi="Trebuchet MS"/>
                <w:sz w:val="28"/>
                <w:szCs w:val="28"/>
              </w:rPr>
            </w:pPr>
            <w:r>
              <w:rPr>
                <w:rFonts w:ascii="Trebuchet MS" w:hAnsi="Trebuchet MS"/>
                <w:sz w:val="28"/>
                <w:szCs w:val="28"/>
              </w:rPr>
              <w:t>Laying the Foundations</w:t>
            </w:r>
          </w:p>
        </w:tc>
        <w:tc>
          <w:tcPr>
            <w:tcW w:w="4190" w:type="dxa"/>
            <w:shd w:val="clear" w:color="auto" w:fill="66FFFF"/>
          </w:tcPr>
          <w:tbl>
            <w:tblPr>
              <w:tblStyle w:val="TableGrid"/>
              <w:tblW w:w="0" w:type="auto"/>
              <w:tblLook w:val="04A0" w:firstRow="1" w:lastRow="0" w:firstColumn="1" w:lastColumn="0" w:noHBand="0" w:noVBand="1"/>
            </w:tblPr>
            <w:tblGrid>
              <w:gridCol w:w="1169"/>
              <w:gridCol w:w="2795"/>
            </w:tblGrid>
            <w:tr w:rsidR="00E3541F" w:rsidTr="00AF45D9">
              <w:tc>
                <w:tcPr>
                  <w:tcW w:w="1039" w:type="dxa"/>
                  <w:shd w:val="clear" w:color="auto" w:fill="92CDDC" w:themeFill="accent5" w:themeFillTint="99"/>
                </w:tcPr>
                <w:p w:rsidR="00E3541F" w:rsidRPr="00E3541F" w:rsidRDefault="00E3541F" w:rsidP="00E3541F">
                  <w:pPr>
                    <w:jc w:val="center"/>
                    <w:rPr>
                      <w:rFonts w:ascii="Trebuchet MS" w:hAnsi="Trebuchet MS"/>
                    </w:rPr>
                  </w:pPr>
                  <w:r w:rsidRPr="00E3541F">
                    <w:rPr>
                      <w:rFonts w:ascii="Trebuchet MS" w:hAnsi="Trebuchet MS"/>
                    </w:rPr>
                    <w:t>Lesson Theme</w:t>
                  </w:r>
                </w:p>
              </w:tc>
              <w:tc>
                <w:tcPr>
                  <w:tcW w:w="2896" w:type="dxa"/>
                  <w:shd w:val="clear" w:color="auto" w:fill="92CDDC" w:themeFill="accent5" w:themeFillTint="99"/>
                </w:tcPr>
                <w:p w:rsidR="00E3541F" w:rsidRPr="00E3541F" w:rsidRDefault="00E3541F" w:rsidP="003609DE">
                  <w:pPr>
                    <w:jc w:val="center"/>
                    <w:rPr>
                      <w:rFonts w:ascii="Trebuchet MS" w:hAnsi="Trebuchet MS"/>
                    </w:rPr>
                  </w:pPr>
                  <w:r w:rsidRPr="00E3541F">
                    <w:rPr>
                      <w:rFonts w:ascii="Trebuchet MS" w:hAnsi="Trebuchet MS"/>
                    </w:rPr>
                    <w:t>Children will be able to</w:t>
                  </w:r>
                </w:p>
              </w:tc>
            </w:tr>
            <w:tr w:rsidR="00E3541F" w:rsidTr="00E3541F">
              <w:tc>
                <w:tcPr>
                  <w:tcW w:w="1039" w:type="dxa"/>
                </w:tcPr>
                <w:p w:rsidR="00E3541F" w:rsidRPr="00A74EB2" w:rsidRDefault="00E3541F" w:rsidP="003609DE">
                  <w:pPr>
                    <w:jc w:val="center"/>
                    <w:rPr>
                      <w:rFonts w:ascii="Trebuchet MS" w:hAnsi="Trebuchet MS"/>
                      <w:sz w:val="18"/>
                      <w:szCs w:val="18"/>
                    </w:rPr>
                  </w:pPr>
                  <w:r w:rsidRPr="00A74EB2">
                    <w:rPr>
                      <w:rFonts w:ascii="Trebuchet MS" w:hAnsi="Trebuchet MS"/>
                      <w:sz w:val="18"/>
                      <w:szCs w:val="18"/>
                    </w:rPr>
                    <w:t>Male &amp; Female</w:t>
                  </w:r>
                </w:p>
              </w:tc>
              <w:tc>
                <w:tcPr>
                  <w:tcW w:w="2896" w:type="dxa"/>
                </w:tcPr>
                <w:p w:rsidR="00E3541F" w:rsidRDefault="00A74EB2" w:rsidP="003609DE">
                  <w:pPr>
                    <w:jc w:val="center"/>
                    <w:rPr>
                      <w:rFonts w:ascii="Trebuchet MS" w:hAnsi="Trebuchet MS"/>
                      <w:sz w:val="18"/>
                      <w:szCs w:val="18"/>
                    </w:rPr>
                  </w:pPr>
                  <w:r>
                    <w:rPr>
                      <w:rFonts w:ascii="Trebuchet MS" w:hAnsi="Trebuchet MS"/>
                      <w:sz w:val="18"/>
                      <w:szCs w:val="18"/>
                    </w:rPr>
                    <w:t>*be able to name the external parts of the body.</w:t>
                  </w:r>
                </w:p>
                <w:p w:rsidR="00A74EB2" w:rsidRDefault="00A74EB2" w:rsidP="003609DE">
                  <w:pPr>
                    <w:jc w:val="center"/>
                    <w:rPr>
                      <w:rFonts w:ascii="Trebuchet MS" w:hAnsi="Trebuchet MS"/>
                      <w:sz w:val="18"/>
                      <w:szCs w:val="18"/>
                    </w:rPr>
                  </w:pPr>
                  <w:r>
                    <w:rPr>
                      <w:rFonts w:ascii="Trebuchet MS" w:hAnsi="Trebuchet MS"/>
                      <w:sz w:val="18"/>
                      <w:szCs w:val="18"/>
                    </w:rPr>
                    <w:t>*understand the differences between male and female, learn the agreed names of the sexual parts.</w:t>
                  </w:r>
                </w:p>
                <w:p w:rsidR="00A74EB2" w:rsidRPr="00A74EB2" w:rsidRDefault="00A74EB2" w:rsidP="003609DE">
                  <w:pPr>
                    <w:jc w:val="center"/>
                    <w:rPr>
                      <w:rFonts w:ascii="Trebuchet MS" w:hAnsi="Trebuchet MS"/>
                      <w:sz w:val="18"/>
                      <w:szCs w:val="18"/>
                    </w:rPr>
                  </w:pPr>
                  <w:r>
                    <w:rPr>
                      <w:rFonts w:ascii="Trebuchet MS" w:hAnsi="Trebuchet MS"/>
                      <w:sz w:val="18"/>
                      <w:szCs w:val="18"/>
                    </w:rPr>
                    <w:t>*understand that all babies, human and animal, have mothers and fathers.</w:t>
                  </w:r>
                </w:p>
              </w:tc>
            </w:tr>
            <w:tr w:rsidR="00E3541F" w:rsidTr="00E3541F">
              <w:tc>
                <w:tcPr>
                  <w:tcW w:w="1039" w:type="dxa"/>
                </w:tcPr>
                <w:p w:rsidR="00E3541F" w:rsidRPr="00A74EB2" w:rsidRDefault="00A74EB2" w:rsidP="003609DE">
                  <w:pPr>
                    <w:jc w:val="center"/>
                    <w:rPr>
                      <w:rFonts w:ascii="Trebuchet MS" w:hAnsi="Trebuchet MS"/>
                      <w:sz w:val="18"/>
                      <w:szCs w:val="18"/>
                    </w:rPr>
                  </w:pPr>
                  <w:r w:rsidRPr="00A74EB2">
                    <w:rPr>
                      <w:rFonts w:ascii="Trebuchet MS" w:hAnsi="Trebuchet MS"/>
                      <w:sz w:val="18"/>
                      <w:szCs w:val="18"/>
                    </w:rPr>
                    <w:t>Feelings</w:t>
                  </w:r>
                </w:p>
              </w:tc>
              <w:tc>
                <w:tcPr>
                  <w:tcW w:w="2896" w:type="dxa"/>
                </w:tcPr>
                <w:p w:rsidR="00E3541F" w:rsidRDefault="00A74EB2" w:rsidP="003609DE">
                  <w:pPr>
                    <w:jc w:val="center"/>
                    <w:rPr>
                      <w:rFonts w:ascii="Trebuchet MS" w:hAnsi="Trebuchet MS"/>
                      <w:sz w:val="18"/>
                      <w:szCs w:val="18"/>
                    </w:rPr>
                  </w:pPr>
                  <w:r>
                    <w:rPr>
                      <w:rFonts w:ascii="Trebuchet MS" w:hAnsi="Trebuchet MS"/>
                      <w:sz w:val="18"/>
                      <w:szCs w:val="18"/>
                    </w:rPr>
                    <w:t>*be able to recognise</w:t>
                  </w:r>
                  <w:r w:rsidR="001B731F">
                    <w:rPr>
                      <w:rFonts w:ascii="Trebuchet MS" w:hAnsi="Trebuchet MS"/>
                      <w:sz w:val="18"/>
                      <w:szCs w:val="18"/>
                    </w:rPr>
                    <w:t>, name and deal with their feelings in a positive way.</w:t>
                  </w:r>
                </w:p>
                <w:p w:rsidR="001B731F" w:rsidRDefault="001B731F" w:rsidP="003609DE">
                  <w:pPr>
                    <w:jc w:val="center"/>
                    <w:rPr>
                      <w:rFonts w:ascii="Trebuchet MS" w:hAnsi="Trebuchet MS"/>
                      <w:sz w:val="18"/>
                      <w:szCs w:val="18"/>
                    </w:rPr>
                  </w:pPr>
                  <w:r>
                    <w:rPr>
                      <w:rFonts w:ascii="Trebuchet MS" w:hAnsi="Trebuchet MS"/>
                      <w:sz w:val="18"/>
                      <w:szCs w:val="18"/>
                    </w:rPr>
                    <w:t>*be able to share their feelings with others and realise that others have similar feelings.</w:t>
                  </w:r>
                </w:p>
                <w:p w:rsidR="001B731F" w:rsidRPr="00A74EB2" w:rsidRDefault="001B731F" w:rsidP="003609DE">
                  <w:pPr>
                    <w:jc w:val="center"/>
                    <w:rPr>
                      <w:rFonts w:ascii="Trebuchet MS" w:hAnsi="Trebuchet MS"/>
                      <w:sz w:val="18"/>
                      <w:szCs w:val="18"/>
                    </w:rPr>
                  </w:pPr>
                  <w:r>
                    <w:rPr>
                      <w:rFonts w:ascii="Trebuchet MS" w:hAnsi="Trebuchet MS"/>
                      <w:sz w:val="18"/>
                      <w:szCs w:val="18"/>
                    </w:rPr>
                    <w:t>*be able to think about themselves and recognise what they are good at.</w:t>
                  </w:r>
                </w:p>
              </w:tc>
            </w:tr>
            <w:tr w:rsidR="00E3541F" w:rsidTr="00E3541F">
              <w:tc>
                <w:tcPr>
                  <w:tcW w:w="1039" w:type="dxa"/>
                </w:tcPr>
                <w:p w:rsidR="00E3541F" w:rsidRPr="00A74EB2" w:rsidRDefault="00E3541F" w:rsidP="003609DE">
                  <w:pPr>
                    <w:jc w:val="center"/>
                    <w:rPr>
                      <w:rFonts w:ascii="Trebuchet MS" w:hAnsi="Trebuchet MS"/>
                      <w:sz w:val="18"/>
                      <w:szCs w:val="18"/>
                    </w:rPr>
                  </w:pPr>
                  <w:r w:rsidRPr="00A74EB2">
                    <w:rPr>
                      <w:rFonts w:ascii="Trebuchet MS" w:hAnsi="Trebuchet MS"/>
                      <w:sz w:val="18"/>
                      <w:szCs w:val="18"/>
                    </w:rPr>
                    <w:t>Keeping Safe</w:t>
                  </w:r>
                </w:p>
              </w:tc>
              <w:tc>
                <w:tcPr>
                  <w:tcW w:w="2896" w:type="dxa"/>
                </w:tcPr>
                <w:p w:rsidR="00E3541F" w:rsidRDefault="001B731F" w:rsidP="003609DE">
                  <w:pPr>
                    <w:jc w:val="center"/>
                    <w:rPr>
                      <w:rFonts w:ascii="Trebuchet MS" w:hAnsi="Trebuchet MS"/>
                      <w:sz w:val="18"/>
                      <w:szCs w:val="18"/>
                    </w:rPr>
                  </w:pPr>
                  <w:r>
                    <w:rPr>
                      <w:rFonts w:ascii="Trebuchet MS" w:hAnsi="Trebuchet MS"/>
                      <w:sz w:val="18"/>
                      <w:szCs w:val="18"/>
                    </w:rPr>
                    <w:t>*be able to recognise safe and unsafe situations.</w:t>
                  </w:r>
                </w:p>
                <w:p w:rsidR="001B731F" w:rsidRDefault="001B731F" w:rsidP="003609DE">
                  <w:pPr>
                    <w:jc w:val="center"/>
                    <w:rPr>
                      <w:rFonts w:ascii="Trebuchet MS" w:hAnsi="Trebuchet MS"/>
                      <w:sz w:val="18"/>
                      <w:szCs w:val="18"/>
                    </w:rPr>
                  </w:pPr>
                  <w:r>
                    <w:rPr>
                      <w:rFonts w:ascii="Trebuchet MS" w:hAnsi="Trebuchet MS"/>
                      <w:sz w:val="18"/>
                      <w:szCs w:val="18"/>
                    </w:rPr>
                    <w:t>*be able to recognise the physical signs of feeling unsafe.</w:t>
                  </w:r>
                </w:p>
                <w:p w:rsidR="001B731F" w:rsidRPr="00A74EB2" w:rsidRDefault="001B731F" w:rsidP="003609DE">
                  <w:pPr>
                    <w:jc w:val="center"/>
                    <w:rPr>
                      <w:rFonts w:ascii="Trebuchet MS" w:hAnsi="Trebuchet MS"/>
                      <w:sz w:val="18"/>
                      <w:szCs w:val="18"/>
                    </w:rPr>
                  </w:pPr>
                  <w:r>
                    <w:rPr>
                      <w:rFonts w:ascii="Trebuchet MS" w:hAnsi="Trebuchet MS"/>
                      <w:sz w:val="18"/>
                      <w:szCs w:val="18"/>
                    </w:rPr>
                    <w:t>*know some basic rules for keeping themselves safe.</w:t>
                  </w:r>
                </w:p>
              </w:tc>
            </w:tr>
            <w:tr w:rsidR="00E3541F" w:rsidTr="00E3541F">
              <w:tc>
                <w:tcPr>
                  <w:tcW w:w="1039" w:type="dxa"/>
                </w:tcPr>
                <w:p w:rsidR="00E3541F" w:rsidRPr="00A74EB2" w:rsidRDefault="00E3541F" w:rsidP="003609DE">
                  <w:pPr>
                    <w:jc w:val="center"/>
                    <w:rPr>
                      <w:rFonts w:ascii="Trebuchet MS" w:hAnsi="Trebuchet MS"/>
                      <w:sz w:val="18"/>
                      <w:szCs w:val="18"/>
                    </w:rPr>
                  </w:pPr>
                  <w:r w:rsidRPr="00A74EB2">
                    <w:rPr>
                      <w:rFonts w:ascii="Trebuchet MS" w:hAnsi="Trebuchet MS"/>
                      <w:sz w:val="18"/>
                      <w:szCs w:val="18"/>
                    </w:rPr>
                    <w:t>Someone to Talk to</w:t>
                  </w:r>
                </w:p>
              </w:tc>
              <w:tc>
                <w:tcPr>
                  <w:tcW w:w="2896" w:type="dxa"/>
                </w:tcPr>
                <w:p w:rsidR="00E3541F" w:rsidRPr="00A74EB2" w:rsidRDefault="001B731F" w:rsidP="003609DE">
                  <w:pPr>
                    <w:jc w:val="center"/>
                    <w:rPr>
                      <w:rFonts w:ascii="Trebuchet MS" w:hAnsi="Trebuchet MS"/>
                      <w:sz w:val="18"/>
                      <w:szCs w:val="18"/>
                    </w:rPr>
                  </w:pPr>
                  <w:r>
                    <w:rPr>
                      <w:rFonts w:ascii="Trebuchet MS" w:hAnsi="Trebuchet MS"/>
                      <w:sz w:val="18"/>
                      <w:szCs w:val="18"/>
                    </w:rPr>
                    <w:t>*be able to identify and talk with someone they trust.</w:t>
                  </w:r>
                </w:p>
              </w:tc>
            </w:tr>
            <w:tr w:rsidR="00E3541F" w:rsidTr="00E3541F">
              <w:tc>
                <w:tcPr>
                  <w:tcW w:w="1039" w:type="dxa"/>
                </w:tcPr>
                <w:p w:rsidR="00E3541F" w:rsidRPr="00A74EB2" w:rsidRDefault="00E3541F" w:rsidP="003609DE">
                  <w:pPr>
                    <w:jc w:val="center"/>
                    <w:rPr>
                      <w:rFonts w:ascii="Trebuchet MS" w:hAnsi="Trebuchet MS"/>
                      <w:sz w:val="18"/>
                      <w:szCs w:val="18"/>
                    </w:rPr>
                  </w:pPr>
                  <w:r w:rsidRPr="00A74EB2">
                    <w:rPr>
                      <w:rFonts w:ascii="Trebuchet MS" w:hAnsi="Trebuchet MS"/>
                      <w:sz w:val="18"/>
                      <w:szCs w:val="18"/>
                    </w:rPr>
                    <w:t>Families of all kinds</w:t>
                  </w:r>
                </w:p>
              </w:tc>
              <w:tc>
                <w:tcPr>
                  <w:tcW w:w="2896" w:type="dxa"/>
                </w:tcPr>
                <w:p w:rsidR="00E3541F" w:rsidRDefault="001B731F" w:rsidP="003609DE">
                  <w:pPr>
                    <w:jc w:val="center"/>
                    <w:rPr>
                      <w:rFonts w:ascii="Trebuchet MS" w:hAnsi="Trebuchet MS"/>
                      <w:sz w:val="18"/>
                      <w:szCs w:val="18"/>
                    </w:rPr>
                  </w:pPr>
                  <w:r>
                    <w:rPr>
                      <w:rFonts w:ascii="Trebuchet MS" w:hAnsi="Trebuchet MS"/>
                      <w:sz w:val="18"/>
                      <w:szCs w:val="18"/>
                    </w:rPr>
                    <w:t>*know and understand why families are special for caring and sharing.</w:t>
                  </w:r>
                </w:p>
                <w:p w:rsidR="001B731F" w:rsidRPr="00A74EB2" w:rsidRDefault="001B731F" w:rsidP="003609DE">
                  <w:pPr>
                    <w:jc w:val="center"/>
                    <w:rPr>
                      <w:rFonts w:ascii="Trebuchet MS" w:hAnsi="Trebuchet MS"/>
                      <w:sz w:val="18"/>
                      <w:szCs w:val="18"/>
                    </w:rPr>
                  </w:pPr>
                  <w:r>
                    <w:rPr>
                      <w:rFonts w:ascii="Trebuchet MS" w:hAnsi="Trebuchet MS"/>
                      <w:sz w:val="18"/>
                      <w:szCs w:val="18"/>
                    </w:rPr>
                    <w:t>*understand how their feelings and actions have an impact on other people.</w:t>
                  </w:r>
                </w:p>
              </w:tc>
            </w:tr>
            <w:tr w:rsidR="00E3541F" w:rsidTr="00E3541F">
              <w:tc>
                <w:tcPr>
                  <w:tcW w:w="1039" w:type="dxa"/>
                </w:tcPr>
                <w:p w:rsidR="00E3541F" w:rsidRPr="00A74EB2" w:rsidRDefault="00E3541F" w:rsidP="003609DE">
                  <w:pPr>
                    <w:jc w:val="center"/>
                    <w:rPr>
                      <w:rFonts w:ascii="Trebuchet MS" w:hAnsi="Trebuchet MS"/>
                      <w:sz w:val="18"/>
                      <w:szCs w:val="18"/>
                    </w:rPr>
                  </w:pPr>
                  <w:r w:rsidRPr="00A74EB2">
                    <w:rPr>
                      <w:rFonts w:ascii="Trebuchet MS" w:hAnsi="Trebuchet MS"/>
                      <w:sz w:val="18"/>
                      <w:szCs w:val="18"/>
                    </w:rPr>
                    <w:t>Gender Stereotypes</w:t>
                  </w:r>
                </w:p>
              </w:tc>
              <w:tc>
                <w:tcPr>
                  <w:tcW w:w="2896" w:type="dxa"/>
                </w:tcPr>
                <w:p w:rsidR="00E3541F" w:rsidRDefault="001B731F" w:rsidP="003609DE">
                  <w:pPr>
                    <w:jc w:val="center"/>
                    <w:rPr>
                      <w:rFonts w:ascii="Trebuchet MS" w:hAnsi="Trebuchet MS"/>
                      <w:sz w:val="18"/>
                      <w:szCs w:val="18"/>
                    </w:rPr>
                  </w:pPr>
                  <w:r>
                    <w:rPr>
                      <w:rFonts w:ascii="Trebuchet MS" w:hAnsi="Trebuchet MS"/>
                      <w:sz w:val="18"/>
                      <w:szCs w:val="18"/>
                    </w:rPr>
                    <w:t>*recall the physical differences between boys and girls.</w:t>
                  </w:r>
                </w:p>
                <w:p w:rsidR="001B731F" w:rsidRDefault="001B731F" w:rsidP="003609DE">
                  <w:pPr>
                    <w:jc w:val="center"/>
                    <w:rPr>
                      <w:rFonts w:ascii="Trebuchet MS" w:hAnsi="Trebuchet MS"/>
                      <w:sz w:val="18"/>
                      <w:szCs w:val="18"/>
                    </w:rPr>
                  </w:pPr>
                  <w:r>
                    <w:rPr>
                      <w:rFonts w:ascii="Trebuchet MS" w:hAnsi="Trebuchet MS"/>
                      <w:sz w:val="18"/>
                      <w:szCs w:val="18"/>
                    </w:rPr>
                    <w:t>*be able to think about other ‘differences’ betwee</w:t>
                  </w:r>
                  <w:r w:rsidR="006F6E04">
                    <w:rPr>
                      <w:rFonts w:ascii="Trebuchet MS" w:hAnsi="Trebuchet MS"/>
                      <w:sz w:val="18"/>
                      <w:szCs w:val="18"/>
                    </w:rPr>
                    <w:t>n girls and boys and where</w:t>
                  </w:r>
                  <w:r>
                    <w:rPr>
                      <w:rFonts w:ascii="Trebuchet MS" w:hAnsi="Trebuchet MS"/>
                      <w:sz w:val="18"/>
                      <w:szCs w:val="18"/>
                    </w:rPr>
                    <w:t xml:space="preserve"> these (stereotypes) come from.</w:t>
                  </w:r>
                </w:p>
                <w:p w:rsidR="001B731F" w:rsidRPr="00A74EB2" w:rsidRDefault="001B731F" w:rsidP="003609DE">
                  <w:pPr>
                    <w:jc w:val="center"/>
                    <w:rPr>
                      <w:rFonts w:ascii="Trebuchet MS" w:hAnsi="Trebuchet MS"/>
                      <w:sz w:val="18"/>
                      <w:szCs w:val="18"/>
                    </w:rPr>
                  </w:pPr>
                  <w:r>
                    <w:rPr>
                      <w:rFonts w:ascii="Trebuchet MS" w:hAnsi="Trebuchet MS"/>
                      <w:sz w:val="18"/>
                      <w:szCs w:val="18"/>
                    </w:rPr>
                    <w:t>*begin to question whether children have to conform to gender stereotypes.</w:t>
                  </w:r>
                </w:p>
              </w:tc>
            </w:tr>
          </w:tbl>
          <w:p w:rsidR="00E3541F" w:rsidRDefault="00E3541F" w:rsidP="003609DE">
            <w:pPr>
              <w:jc w:val="center"/>
              <w:rPr>
                <w:rFonts w:ascii="Trebuchet MS" w:hAnsi="Trebuchet MS"/>
                <w:sz w:val="24"/>
                <w:szCs w:val="24"/>
              </w:rPr>
            </w:pPr>
          </w:p>
        </w:tc>
        <w:tc>
          <w:tcPr>
            <w:tcW w:w="4253" w:type="dxa"/>
            <w:shd w:val="clear" w:color="auto" w:fill="66FFFF"/>
          </w:tcPr>
          <w:tbl>
            <w:tblPr>
              <w:tblStyle w:val="TableGrid"/>
              <w:tblW w:w="0" w:type="auto"/>
              <w:tblLook w:val="04A0" w:firstRow="1" w:lastRow="0" w:firstColumn="1" w:lastColumn="0" w:noHBand="0" w:noVBand="1"/>
            </w:tblPr>
            <w:tblGrid>
              <w:gridCol w:w="1039"/>
              <w:gridCol w:w="2896"/>
            </w:tblGrid>
            <w:tr w:rsidR="00E3541F" w:rsidTr="00AF45D9">
              <w:tc>
                <w:tcPr>
                  <w:tcW w:w="1039" w:type="dxa"/>
                  <w:shd w:val="clear" w:color="auto" w:fill="92CDDC" w:themeFill="accent5" w:themeFillTint="99"/>
                </w:tcPr>
                <w:p w:rsidR="00E3541F" w:rsidRPr="00E3541F" w:rsidRDefault="00E3541F" w:rsidP="00E3541F">
                  <w:pPr>
                    <w:jc w:val="center"/>
                    <w:rPr>
                      <w:rFonts w:ascii="Trebuchet MS" w:hAnsi="Trebuchet MS"/>
                    </w:rPr>
                  </w:pPr>
                  <w:r w:rsidRPr="00E3541F">
                    <w:rPr>
                      <w:rFonts w:ascii="Trebuchet MS" w:hAnsi="Trebuchet MS"/>
                    </w:rPr>
                    <w:t>Lesson Theme</w:t>
                  </w:r>
                </w:p>
              </w:tc>
              <w:tc>
                <w:tcPr>
                  <w:tcW w:w="2896" w:type="dxa"/>
                  <w:shd w:val="clear" w:color="auto" w:fill="92CDDC" w:themeFill="accent5" w:themeFillTint="99"/>
                </w:tcPr>
                <w:p w:rsidR="00E3541F" w:rsidRPr="00E3541F" w:rsidRDefault="00E3541F" w:rsidP="00E3541F">
                  <w:pPr>
                    <w:jc w:val="center"/>
                    <w:rPr>
                      <w:rFonts w:ascii="Trebuchet MS" w:hAnsi="Trebuchet MS"/>
                    </w:rPr>
                  </w:pPr>
                  <w:r w:rsidRPr="00E3541F">
                    <w:rPr>
                      <w:rFonts w:ascii="Trebuchet MS" w:hAnsi="Trebuchet MS"/>
                    </w:rPr>
                    <w:t>Children will be able to</w:t>
                  </w:r>
                </w:p>
              </w:tc>
            </w:tr>
            <w:tr w:rsidR="00E3541F" w:rsidTr="00E3541F">
              <w:tc>
                <w:tcPr>
                  <w:tcW w:w="1039" w:type="dxa"/>
                </w:tcPr>
                <w:p w:rsidR="00E3541F" w:rsidRPr="00D63054" w:rsidRDefault="00E3541F" w:rsidP="00E3541F">
                  <w:pPr>
                    <w:jc w:val="center"/>
                    <w:rPr>
                      <w:rFonts w:ascii="Trebuchet MS" w:hAnsi="Trebuchet MS"/>
                      <w:sz w:val="18"/>
                      <w:szCs w:val="18"/>
                    </w:rPr>
                  </w:pPr>
                  <w:r w:rsidRPr="00D63054">
                    <w:rPr>
                      <w:rFonts w:ascii="Trebuchet MS" w:hAnsi="Trebuchet MS"/>
                      <w:sz w:val="18"/>
                      <w:szCs w:val="18"/>
                    </w:rPr>
                    <w:t>Male &amp; Female</w:t>
                  </w:r>
                </w:p>
              </w:tc>
              <w:tc>
                <w:tcPr>
                  <w:tcW w:w="2896" w:type="dxa"/>
                </w:tcPr>
                <w:p w:rsidR="00E3541F" w:rsidRDefault="00806715" w:rsidP="00E3541F">
                  <w:pPr>
                    <w:jc w:val="center"/>
                    <w:rPr>
                      <w:rFonts w:ascii="Trebuchet MS" w:hAnsi="Trebuchet MS"/>
                      <w:sz w:val="18"/>
                      <w:szCs w:val="18"/>
                    </w:rPr>
                  </w:pPr>
                  <w:r>
                    <w:rPr>
                      <w:rFonts w:ascii="Trebuchet MS" w:hAnsi="Trebuchet MS"/>
                      <w:sz w:val="18"/>
                      <w:szCs w:val="18"/>
                    </w:rPr>
                    <w:t>*be able to identify parts of the reproductive system in males and females and describe their functions.</w:t>
                  </w:r>
                </w:p>
                <w:p w:rsidR="00806715" w:rsidRDefault="00806715" w:rsidP="00E3541F">
                  <w:pPr>
                    <w:jc w:val="center"/>
                    <w:rPr>
                      <w:rFonts w:ascii="Trebuchet MS" w:hAnsi="Trebuchet MS"/>
                      <w:sz w:val="18"/>
                      <w:szCs w:val="18"/>
                    </w:rPr>
                  </w:pPr>
                  <w:r>
                    <w:rPr>
                      <w:rFonts w:ascii="Trebuchet MS" w:hAnsi="Trebuchet MS"/>
                      <w:sz w:val="18"/>
                      <w:szCs w:val="18"/>
                    </w:rPr>
                    <w:t>*have considered appropriate terminology for use in different contexts.</w:t>
                  </w:r>
                </w:p>
                <w:p w:rsidR="005E1291" w:rsidRPr="00D63054" w:rsidRDefault="005E1291" w:rsidP="00E3541F">
                  <w:pPr>
                    <w:jc w:val="center"/>
                    <w:rPr>
                      <w:rFonts w:ascii="Trebuchet MS" w:hAnsi="Trebuchet MS"/>
                      <w:sz w:val="18"/>
                      <w:szCs w:val="18"/>
                    </w:rPr>
                  </w:pPr>
                </w:p>
              </w:tc>
            </w:tr>
            <w:tr w:rsidR="00E3541F" w:rsidTr="00E3541F">
              <w:tc>
                <w:tcPr>
                  <w:tcW w:w="1039" w:type="dxa"/>
                </w:tcPr>
                <w:p w:rsidR="00E3541F" w:rsidRPr="00D63054" w:rsidRDefault="000B77CC" w:rsidP="00E3541F">
                  <w:pPr>
                    <w:jc w:val="center"/>
                    <w:rPr>
                      <w:rFonts w:ascii="Trebuchet MS" w:hAnsi="Trebuchet MS"/>
                      <w:sz w:val="18"/>
                      <w:szCs w:val="18"/>
                    </w:rPr>
                  </w:pPr>
                  <w:r>
                    <w:rPr>
                      <w:rFonts w:ascii="Trebuchet MS" w:hAnsi="Trebuchet MS"/>
                      <w:sz w:val="18"/>
                      <w:szCs w:val="18"/>
                    </w:rPr>
                    <w:t>Feelings</w:t>
                  </w:r>
                </w:p>
              </w:tc>
              <w:tc>
                <w:tcPr>
                  <w:tcW w:w="2896" w:type="dxa"/>
                </w:tcPr>
                <w:p w:rsidR="00E3541F" w:rsidRDefault="00806715" w:rsidP="00E3541F">
                  <w:pPr>
                    <w:jc w:val="center"/>
                    <w:rPr>
                      <w:rFonts w:ascii="Trebuchet MS" w:hAnsi="Trebuchet MS"/>
                      <w:sz w:val="18"/>
                      <w:szCs w:val="18"/>
                    </w:rPr>
                  </w:pPr>
                  <w:r>
                    <w:rPr>
                      <w:rFonts w:ascii="Trebuchet MS" w:hAnsi="Trebuchet MS"/>
                      <w:sz w:val="18"/>
                      <w:szCs w:val="18"/>
                    </w:rPr>
                    <w:t>*recognise changing emotions with friends and family and be able to express their feelings positively.</w:t>
                  </w:r>
                </w:p>
                <w:p w:rsidR="00806715" w:rsidRDefault="00806715" w:rsidP="00806715">
                  <w:pPr>
                    <w:jc w:val="center"/>
                    <w:rPr>
                      <w:rFonts w:ascii="Trebuchet MS" w:hAnsi="Trebuchet MS"/>
                      <w:sz w:val="18"/>
                      <w:szCs w:val="18"/>
                    </w:rPr>
                  </w:pPr>
                  <w:r>
                    <w:rPr>
                      <w:rFonts w:ascii="Trebuchet MS" w:hAnsi="Trebuchet MS"/>
                      <w:sz w:val="18"/>
                      <w:szCs w:val="18"/>
                    </w:rPr>
                    <w:t>*be self-confident in a range of situations.</w:t>
                  </w:r>
                </w:p>
                <w:p w:rsidR="00806715" w:rsidRDefault="00806715" w:rsidP="00806715">
                  <w:pPr>
                    <w:jc w:val="center"/>
                    <w:rPr>
                      <w:rFonts w:ascii="Trebuchet MS" w:hAnsi="Trebuchet MS"/>
                      <w:sz w:val="18"/>
                      <w:szCs w:val="18"/>
                    </w:rPr>
                  </w:pPr>
                  <w:r>
                    <w:rPr>
                      <w:rFonts w:ascii="Trebuchet MS" w:hAnsi="Trebuchet MS"/>
                      <w:sz w:val="18"/>
                      <w:szCs w:val="18"/>
                    </w:rPr>
                    <w:t>*recognise their own worth</w:t>
                  </w:r>
                  <w:r w:rsidR="00CD2E90">
                    <w:rPr>
                      <w:rFonts w:ascii="Trebuchet MS" w:hAnsi="Trebuchet MS"/>
                      <w:sz w:val="18"/>
                      <w:szCs w:val="18"/>
                    </w:rPr>
                    <w:t xml:space="preserve"> and identify positive things about themselves.</w:t>
                  </w:r>
                </w:p>
                <w:p w:rsidR="00CD2E90" w:rsidRPr="00D63054" w:rsidRDefault="00CD2E90" w:rsidP="00806715">
                  <w:pPr>
                    <w:jc w:val="center"/>
                    <w:rPr>
                      <w:rFonts w:ascii="Trebuchet MS" w:hAnsi="Trebuchet MS"/>
                      <w:sz w:val="18"/>
                      <w:szCs w:val="18"/>
                    </w:rPr>
                  </w:pPr>
                  <w:r>
                    <w:rPr>
                      <w:rFonts w:ascii="Trebuchet MS" w:hAnsi="Trebuchet MS"/>
                      <w:sz w:val="18"/>
                      <w:szCs w:val="18"/>
                    </w:rPr>
                    <w:t>*be able to balance the stresses of life in order to promote both their own mental health and well-being and that of others.</w:t>
                  </w:r>
                </w:p>
              </w:tc>
            </w:tr>
            <w:tr w:rsidR="00E3541F" w:rsidTr="00E3541F">
              <w:tc>
                <w:tcPr>
                  <w:tcW w:w="1039" w:type="dxa"/>
                </w:tcPr>
                <w:p w:rsidR="00E3541F" w:rsidRPr="00D63054" w:rsidRDefault="000B77CC" w:rsidP="00E3541F">
                  <w:pPr>
                    <w:jc w:val="center"/>
                    <w:rPr>
                      <w:rFonts w:ascii="Trebuchet MS" w:hAnsi="Trebuchet MS"/>
                      <w:sz w:val="18"/>
                      <w:szCs w:val="18"/>
                    </w:rPr>
                  </w:pPr>
                  <w:r>
                    <w:rPr>
                      <w:rFonts w:ascii="Trebuchet MS" w:hAnsi="Trebuchet MS"/>
                      <w:sz w:val="18"/>
                      <w:szCs w:val="18"/>
                    </w:rPr>
                    <w:t>Someone to talk to</w:t>
                  </w:r>
                </w:p>
              </w:tc>
              <w:tc>
                <w:tcPr>
                  <w:tcW w:w="2896" w:type="dxa"/>
                </w:tcPr>
                <w:p w:rsidR="00E3541F" w:rsidRDefault="00CD2E90" w:rsidP="00E3541F">
                  <w:pPr>
                    <w:jc w:val="center"/>
                    <w:rPr>
                      <w:rFonts w:ascii="Trebuchet MS" w:hAnsi="Trebuchet MS"/>
                      <w:sz w:val="18"/>
                      <w:szCs w:val="18"/>
                    </w:rPr>
                  </w:pPr>
                  <w:r>
                    <w:rPr>
                      <w:rFonts w:ascii="Trebuchet MS" w:hAnsi="Trebuchet MS"/>
                      <w:sz w:val="18"/>
                      <w:szCs w:val="18"/>
                    </w:rPr>
                    <w:t>*be able to listen to and support others.</w:t>
                  </w:r>
                </w:p>
                <w:p w:rsidR="00CD2E90" w:rsidRDefault="00CD2E90" w:rsidP="00E3541F">
                  <w:pPr>
                    <w:jc w:val="center"/>
                    <w:rPr>
                      <w:rFonts w:ascii="Trebuchet MS" w:hAnsi="Trebuchet MS"/>
                      <w:sz w:val="18"/>
                      <w:szCs w:val="18"/>
                    </w:rPr>
                  </w:pPr>
                  <w:r>
                    <w:rPr>
                      <w:rFonts w:ascii="Trebuchet MS" w:hAnsi="Trebuchet MS"/>
                      <w:sz w:val="18"/>
                      <w:szCs w:val="18"/>
                    </w:rPr>
                    <w:t>*be able to identify adults they can trust and who they can ask for help.</w:t>
                  </w:r>
                </w:p>
                <w:p w:rsidR="00CD2E90" w:rsidRDefault="00CD2E90" w:rsidP="00E3541F">
                  <w:pPr>
                    <w:jc w:val="center"/>
                    <w:rPr>
                      <w:rFonts w:ascii="Trebuchet MS" w:hAnsi="Trebuchet MS"/>
                      <w:sz w:val="18"/>
                      <w:szCs w:val="18"/>
                    </w:rPr>
                  </w:pPr>
                  <w:r>
                    <w:rPr>
                      <w:rFonts w:ascii="Trebuchet MS" w:hAnsi="Trebuchet MS"/>
                      <w:sz w:val="18"/>
                      <w:szCs w:val="18"/>
                    </w:rPr>
                    <w:t>*be able to listen to and support their friends.</w:t>
                  </w:r>
                </w:p>
                <w:p w:rsidR="00CD2E90" w:rsidRPr="00D63054" w:rsidRDefault="00CD2E90" w:rsidP="00E3541F">
                  <w:pPr>
                    <w:jc w:val="center"/>
                    <w:rPr>
                      <w:rFonts w:ascii="Trebuchet MS" w:hAnsi="Trebuchet MS"/>
                      <w:sz w:val="18"/>
                      <w:szCs w:val="18"/>
                    </w:rPr>
                  </w:pPr>
                  <w:r>
                    <w:rPr>
                      <w:rFonts w:ascii="Trebuchet MS" w:hAnsi="Trebuchet MS"/>
                      <w:sz w:val="18"/>
                      <w:szCs w:val="18"/>
                    </w:rPr>
                    <w:t>*know where individuals, families and groups can get help.</w:t>
                  </w:r>
                </w:p>
              </w:tc>
            </w:tr>
          </w:tbl>
          <w:p w:rsidR="00E3541F" w:rsidRDefault="00E3541F" w:rsidP="003609DE">
            <w:pPr>
              <w:jc w:val="center"/>
              <w:rPr>
                <w:rFonts w:ascii="Trebuchet MS" w:hAnsi="Trebuchet MS"/>
                <w:sz w:val="24"/>
                <w:szCs w:val="24"/>
              </w:rPr>
            </w:pPr>
          </w:p>
        </w:tc>
        <w:tc>
          <w:tcPr>
            <w:tcW w:w="4394" w:type="dxa"/>
            <w:shd w:val="clear" w:color="auto" w:fill="66FFFF"/>
          </w:tcPr>
          <w:tbl>
            <w:tblPr>
              <w:tblStyle w:val="TableGrid"/>
              <w:tblW w:w="0" w:type="auto"/>
              <w:tblLook w:val="04A0" w:firstRow="1" w:lastRow="0" w:firstColumn="1" w:lastColumn="0" w:noHBand="0" w:noVBand="1"/>
            </w:tblPr>
            <w:tblGrid>
              <w:gridCol w:w="1039"/>
              <w:gridCol w:w="2896"/>
            </w:tblGrid>
            <w:tr w:rsidR="00E3541F" w:rsidTr="00AB2B27">
              <w:trPr>
                <w:trHeight w:val="542"/>
              </w:trPr>
              <w:tc>
                <w:tcPr>
                  <w:tcW w:w="1039" w:type="dxa"/>
                  <w:shd w:val="clear" w:color="auto" w:fill="92CDDC" w:themeFill="accent5" w:themeFillTint="99"/>
                </w:tcPr>
                <w:p w:rsidR="00E3541F" w:rsidRPr="00E3541F" w:rsidRDefault="00E3541F" w:rsidP="00E3541F">
                  <w:pPr>
                    <w:jc w:val="center"/>
                    <w:rPr>
                      <w:rFonts w:ascii="Trebuchet MS" w:hAnsi="Trebuchet MS"/>
                    </w:rPr>
                  </w:pPr>
                  <w:r w:rsidRPr="00E3541F">
                    <w:rPr>
                      <w:rFonts w:ascii="Trebuchet MS" w:hAnsi="Trebuchet MS"/>
                    </w:rPr>
                    <w:t>Lesson Theme</w:t>
                  </w:r>
                </w:p>
              </w:tc>
              <w:tc>
                <w:tcPr>
                  <w:tcW w:w="2896" w:type="dxa"/>
                  <w:shd w:val="clear" w:color="auto" w:fill="92CDDC" w:themeFill="accent5" w:themeFillTint="99"/>
                </w:tcPr>
                <w:p w:rsidR="00E3541F" w:rsidRPr="00E3541F" w:rsidRDefault="00E3541F" w:rsidP="00E3541F">
                  <w:pPr>
                    <w:jc w:val="center"/>
                    <w:rPr>
                      <w:rFonts w:ascii="Trebuchet MS" w:hAnsi="Trebuchet MS"/>
                    </w:rPr>
                  </w:pPr>
                  <w:r w:rsidRPr="00E3541F">
                    <w:rPr>
                      <w:rFonts w:ascii="Trebuchet MS" w:hAnsi="Trebuchet MS"/>
                    </w:rPr>
                    <w:t>Children will be able to</w:t>
                  </w:r>
                </w:p>
              </w:tc>
            </w:tr>
            <w:tr w:rsidR="00E3541F" w:rsidTr="00E3541F">
              <w:tc>
                <w:tcPr>
                  <w:tcW w:w="1039" w:type="dxa"/>
                </w:tcPr>
                <w:p w:rsidR="00E3541F" w:rsidRPr="00D63054" w:rsidRDefault="00AB2B27" w:rsidP="00E3541F">
                  <w:pPr>
                    <w:jc w:val="center"/>
                    <w:rPr>
                      <w:rFonts w:ascii="Trebuchet MS" w:hAnsi="Trebuchet MS"/>
                      <w:sz w:val="18"/>
                      <w:szCs w:val="18"/>
                    </w:rPr>
                  </w:pPr>
                  <w:r>
                    <w:rPr>
                      <w:rFonts w:ascii="Trebuchet MS" w:hAnsi="Trebuchet MS"/>
                      <w:sz w:val="18"/>
                      <w:szCs w:val="18"/>
                    </w:rPr>
                    <w:t>Growing and Changing: puberty</w:t>
                  </w:r>
                </w:p>
              </w:tc>
              <w:tc>
                <w:tcPr>
                  <w:tcW w:w="2896" w:type="dxa"/>
                </w:tcPr>
                <w:p w:rsidR="00AB2B27" w:rsidRDefault="00AB2B27" w:rsidP="00AB2B27">
                  <w:pPr>
                    <w:jc w:val="center"/>
                    <w:rPr>
                      <w:rFonts w:ascii="Trebuchet MS" w:hAnsi="Trebuchet MS"/>
                      <w:sz w:val="18"/>
                      <w:szCs w:val="18"/>
                    </w:rPr>
                  </w:pPr>
                  <w:r>
                    <w:rPr>
                      <w:rFonts w:ascii="Trebuchet MS" w:hAnsi="Trebuchet MS"/>
                      <w:sz w:val="18"/>
                      <w:szCs w:val="18"/>
                    </w:rPr>
                    <w:t>*know and understand about the physical changes that take place at puberty.</w:t>
                  </w:r>
                </w:p>
                <w:p w:rsidR="00E3541F" w:rsidRPr="00D63054" w:rsidRDefault="00AB2B27" w:rsidP="00AB2B27">
                  <w:pPr>
                    <w:jc w:val="center"/>
                    <w:rPr>
                      <w:rFonts w:ascii="Trebuchet MS" w:hAnsi="Trebuchet MS"/>
                      <w:sz w:val="18"/>
                      <w:szCs w:val="18"/>
                    </w:rPr>
                  </w:pPr>
                  <w:r>
                    <w:rPr>
                      <w:rFonts w:ascii="Trebuchet MS" w:hAnsi="Trebuchet MS"/>
                      <w:sz w:val="18"/>
                      <w:szCs w:val="18"/>
                    </w:rPr>
                    <w:t>*recognise and understand changing emotions as they grow up.</w:t>
                  </w:r>
                </w:p>
              </w:tc>
            </w:tr>
            <w:tr w:rsidR="00E3541F" w:rsidTr="00E3541F">
              <w:tc>
                <w:tcPr>
                  <w:tcW w:w="1039" w:type="dxa"/>
                </w:tcPr>
                <w:p w:rsidR="00E3541F" w:rsidRPr="00D63054" w:rsidRDefault="00AB2B27" w:rsidP="00E3541F">
                  <w:pPr>
                    <w:jc w:val="center"/>
                    <w:rPr>
                      <w:rFonts w:ascii="Trebuchet MS" w:hAnsi="Trebuchet MS"/>
                      <w:sz w:val="18"/>
                      <w:szCs w:val="18"/>
                    </w:rPr>
                  </w:pPr>
                  <w:r>
                    <w:rPr>
                      <w:rFonts w:ascii="Trebuchet MS" w:hAnsi="Trebuchet MS"/>
                      <w:sz w:val="18"/>
                      <w:szCs w:val="18"/>
                    </w:rPr>
                    <w:t>Keeping yourself clean and healthy</w:t>
                  </w:r>
                </w:p>
              </w:tc>
              <w:tc>
                <w:tcPr>
                  <w:tcW w:w="2896" w:type="dxa"/>
                </w:tcPr>
                <w:p w:rsidR="00AB2B27" w:rsidRDefault="00AB2B27" w:rsidP="00AB2B27">
                  <w:pPr>
                    <w:jc w:val="center"/>
                    <w:rPr>
                      <w:rFonts w:ascii="Trebuchet MS" w:hAnsi="Trebuchet MS"/>
                      <w:sz w:val="18"/>
                      <w:szCs w:val="18"/>
                    </w:rPr>
                  </w:pPr>
                  <w:r>
                    <w:rPr>
                      <w:rFonts w:ascii="Trebuchet MS" w:hAnsi="Trebuchet MS"/>
                      <w:sz w:val="18"/>
                      <w:szCs w:val="18"/>
                    </w:rPr>
                    <w:t>*know and understand that you have to take extra care with personal hygiene during puberty.</w:t>
                  </w:r>
                </w:p>
                <w:p w:rsidR="00E3541F" w:rsidRPr="00D63054" w:rsidRDefault="00AB2B27" w:rsidP="00AB2B27">
                  <w:pPr>
                    <w:jc w:val="center"/>
                    <w:rPr>
                      <w:rFonts w:ascii="Trebuchet MS" w:hAnsi="Trebuchet MS"/>
                      <w:sz w:val="18"/>
                      <w:szCs w:val="18"/>
                    </w:rPr>
                  </w:pPr>
                  <w:r>
                    <w:rPr>
                      <w:rFonts w:ascii="Trebuchet MS" w:hAnsi="Trebuchet MS"/>
                      <w:sz w:val="18"/>
                      <w:szCs w:val="18"/>
                    </w:rPr>
                    <w:t>*know and understand that safe routines can stop the spread of viruses such as HIV</w:t>
                  </w:r>
                </w:p>
              </w:tc>
            </w:tr>
            <w:tr w:rsidR="00E3541F" w:rsidTr="00E3541F">
              <w:tc>
                <w:tcPr>
                  <w:tcW w:w="1039" w:type="dxa"/>
                </w:tcPr>
                <w:p w:rsidR="00E3541F" w:rsidRPr="00D63054" w:rsidRDefault="000B77CC" w:rsidP="00E3541F">
                  <w:pPr>
                    <w:jc w:val="center"/>
                    <w:rPr>
                      <w:rFonts w:ascii="Trebuchet MS" w:hAnsi="Trebuchet MS"/>
                      <w:sz w:val="18"/>
                      <w:szCs w:val="18"/>
                    </w:rPr>
                  </w:pPr>
                  <w:r>
                    <w:rPr>
                      <w:rFonts w:ascii="Trebuchet MS" w:hAnsi="Trebuchet MS"/>
                      <w:sz w:val="18"/>
                      <w:szCs w:val="18"/>
                    </w:rPr>
                    <w:t>Families of all kinds</w:t>
                  </w:r>
                </w:p>
              </w:tc>
              <w:tc>
                <w:tcPr>
                  <w:tcW w:w="2896" w:type="dxa"/>
                </w:tcPr>
                <w:p w:rsidR="00AB2B27" w:rsidRDefault="00AB2B27" w:rsidP="00AB2B27">
                  <w:pPr>
                    <w:jc w:val="center"/>
                    <w:rPr>
                      <w:rFonts w:ascii="Trebuchet MS" w:hAnsi="Trebuchet MS"/>
                      <w:sz w:val="18"/>
                      <w:szCs w:val="18"/>
                    </w:rPr>
                  </w:pPr>
                  <w:r>
                    <w:rPr>
                      <w:rFonts w:ascii="Trebuchet MS" w:hAnsi="Trebuchet MS"/>
                      <w:sz w:val="18"/>
                      <w:szCs w:val="18"/>
                    </w:rPr>
                    <w:t>*be able to recognise their changing feelings towards their families.</w:t>
                  </w:r>
                </w:p>
                <w:p w:rsidR="00AB2B27" w:rsidRDefault="00AB2B27" w:rsidP="00AB2B27">
                  <w:pPr>
                    <w:jc w:val="center"/>
                    <w:rPr>
                      <w:rFonts w:ascii="Trebuchet MS" w:hAnsi="Trebuchet MS"/>
                      <w:sz w:val="18"/>
                      <w:szCs w:val="18"/>
                    </w:rPr>
                  </w:pPr>
                  <w:r>
                    <w:rPr>
                      <w:rFonts w:ascii="Trebuchet MS" w:hAnsi="Trebuchet MS"/>
                      <w:sz w:val="18"/>
                      <w:szCs w:val="18"/>
                    </w:rPr>
                    <w:t>*be able to see things from other people’s viewpoints, for examples their parents and carers.</w:t>
                  </w:r>
                </w:p>
                <w:p w:rsidR="00AB2B27" w:rsidRDefault="00AB2B27" w:rsidP="00AB2B27">
                  <w:pPr>
                    <w:jc w:val="center"/>
                    <w:rPr>
                      <w:rFonts w:ascii="Trebuchet MS" w:hAnsi="Trebuchet MS"/>
                      <w:sz w:val="18"/>
                      <w:szCs w:val="18"/>
                    </w:rPr>
                  </w:pPr>
                  <w:r>
                    <w:rPr>
                      <w:rFonts w:ascii="Trebuchet MS" w:hAnsi="Trebuchet MS"/>
                      <w:sz w:val="18"/>
                      <w:szCs w:val="18"/>
                    </w:rPr>
                    <w:t>*know and understand about the many relationships in which they are all involved.</w:t>
                  </w:r>
                </w:p>
                <w:p w:rsidR="00AB2B27" w:rsidRDefault="00AB2B27" w:rsidP="00AB2B27">
                  <w:pPr>
                    <w:jc w:val="center"/>
                    <w:rPr>
                      <w:rFonts w:ascii="Trebuchet MS" w:hAnsi="Trebuchet MS"/>
                      <w:sz w:val="18"/>
                      <w:szCs w:val="18"/>
                    </w:rPr>
                  </w:pPr>
                  <w:r>
                    <w:rPr>
                      <w:rFonts w:ascii="Trebuchet MS" w:hAnsi="Trebuchet MS"/>
                      <w:sz w:val="18"/>
                      <w:szCs w:val="18"/>
                    </w:rPr>
                    <w:t>*have considered the need for trust and love in established relationships.</w:t>
                  </w:r>
                </w:p>
                <w:p w:rsidR="00AB2B27" w:rsidRDefault="00AB2B27" w:rsidP="00AB2B27">
                  <w:pPr>
                    <w:jc w:val="center"/>
                    <w:rPr>
                      <w:rFonts w:ascii="Trebuchet MS" w:hAnsi="Trebuchet MS"/>
                      <w:sz w:val="18"/>
                      <w:szCs w:val="18"/>
                    </w:rPr>
                  </w:pPr>
                  <w:r>
                    <w:rPr>
                      <w:rFonts w:ascii="Trebuchet MS" w:hAnsi="Trebuchet MS"/>
                      <w:sz w:val="18"/>
                      <w:szCs w:val="18"/>
                    </w:rPr>
                    <w:t>*know and understand about, and accept, a wide range of different and diverse family arrangements, for example,  married, divorced or separated parents, second marriages, fostering, extended families, same sex parents, and three or more generations living together.</w:t>
                  </w:r>
                </w:p>
                <w:p w:rsidR="00E3541F" w:rsidRPr="00D63054" w:rsidRDefault="00AB2B27" w:rsidP="00AB2B27">
                  <w:pPr>
                    <w:jc w:val="center"/>
                    <w:rPr>
                      <w:rFonts w:ascii="Trebuchet MS" w:hAnsi="Trebuchet MS"/>
                      <w:sz w:val="18"/>
                      <w:szCs w:val="18"/>
                    </w:rPr>
                  </w:pPr>
                  <w:r>
                    <w:rPr>
                      <w:rFonts w:ascii="Trebuchet MS" w:hAnsi="Trebuchet MS"/>
                      <w:sz w:val="18"/>
                      <w:szCs w:val="18"/>
                    </w:rPr>
                    <w:t>*have considered how separation and loss affect people in the family.</w:t>
                  </w:r>
                </w:p>
              </w:tc>
            </w:tr>
          </w:tbl>
          <w:p w:rsidR="00E3541F" w:rsidRDefault="00E3541F" w:rsidP="003609DE">
            <w:pPr>
              <w:jc w:val="center"/>
              <w:rPr>
                <w:rFonts w:ascii="Trebuchet MS" w:hAnsi="Trebuchet MS"/>
                <w:sz w:val="24"/>
                <w:szCs w:val="24"/>
              </w:rPr>
            </w:pPr>
          </w:p>
        </w:tc>
      </w:tr>
      <w:tr w:rsidR="00C353FD" w:rsidRPr="003609DE" w:rsidTr="00AF45D9">
        <w:tc>
          <w:tcPr>
            <w:tcW w:w="1730" w:type="dxa"/>
            <w:shd w:val="clear" w:color="auto" w:fill="FFFF00"/>
          </w:tcPr>
          <w:p w:rsidR="00C353FD" w:rsidRDefault="00C353FD" w:rsidP="003609DE">
            <w:pPr>
              <w:jc w:val="center"/>
              <w:rPr>
                <w:rFonts w:ascii="Trebuchet MS" w:hAnsi="Trebuchet MS"/>
                <w:sz w:val="28"/>
                <w:szCs w:val="28"/>
              </w:rPr>
            </w:pPr>
            <w:r>
              <w:rPr>
                <w:rFonts w:ascii="Trebuchet MS" w:hAnsi="Trebuchet MS"/>
                <w:sz w:val="28"/>
                <w:szCs w:val="28"/>
              </w:rPr>
              <w:t>SEAL</w:t>
            </w:r>
          </w:p>
        </w:tc>
        <w:tc>
          <w:tcPr>
            <w:tcW w:w="4190" w:type="dxa"/>
            <w:shd w:val="clear" w:color="auto" w:fill="66FFFF"/>
          </w:tcPr>
          <w:p w:rsidR="00C353FD" w:rsidRDefault="00C353FD" w:rsidP="003609DE">
            <w:pPr>
              <w:jc w:val="center"/>
              <w:rPr>
                <w:rFonts w:ascii="Trebuchet MS" w:hAnsi="Trebuchet MS"/>
                <w:sz w:val="24"/>
                <w:szCs w:val="24"/>
              </w:rPr>
            </w:pPr>
            <w:r>
              <w:rPr>
                <w:rFonts w:ascii="Trebuchet MS" w:hAnsi="Trebuchet MS"/>
                <w:sz w:val="24"/>
                <w:szCs w:val="24"/>
              </w:rPr>
              <w:t>*Year 1, Theme 6: Relationships</w:t>
            </w:r>
          </w:p>
        </w:tc>
        <w:tc>
          <w:tcPr>
            <w:tcW w:w="4253" w:type="dxa"/>
            <w:shd w:val="clear" w:color="auto" w:fill="66FFFF"/>
          </w:tcPr>
          <w:p w:rsidR="00C353FD" w:rsidRDefault="00C353FD" w:rsidP="003609DE">
            <w:pPr>
              <w:jc w:val="center"/>
              <w:rPr>
                <w:rFonts w:ascii="Trebuchet MS" w:hAnsi="Trebuchet MS"/>
                <w:sz w:val="24"/>
                <w:szCs w:val="24"/>
              </w:rPr>
            </w:pPr>
            <w:r>
              <w:rPr>
                <w:rFonts w:ascii="Trebuchet MS" w:hAnsi="Trebuchet MS"/>
                <w:sz w:val="24"/>
                <w:szCs w:val="24"/>
              </w:rPr>
              <w:t>*Year 3, Theme 6: Relationships</w:t>
            </w:r>
          </w:p>
        </w:tc>
        <w:tc>
          <w:tcPr>
            <w:tcW w:w="4394" w:type="dxa"/>
            <w:shd w:val="clear" w:color="auto" w:fill="66FFFF"/>
          </w:tcPr>
          <w:p w:rsidR="00C353FD" w:rsidRDefault="00E3541F" w:rsidP="003609DE">
            <w:pPr>
              <w:jc w:val="center"/>
              <w:rPr>
                <w:rFonts w:ascii="Trebuchet MS" w:hAnsi="Trebuchet MS"/>
                <w:sz w:val="24"/>
                <w:szCs w:val="24"/>
              </w:rPr>
            </w:pPr>
            <w:r>
              <w:rPr>
                <w:rFonts w:ascii="Trebuchet MS" w:hAnsi="Trebuchet MS"/>
                <w:sz w:val="24"/>
                <w:szCs w:val="24"/>
              </w:rPr>
              <w:t>*</w:t>
            </w:r>
            <w:r w:rsidR="00C353FD">
              <w:rPr>
                <w:rFonts w:ascii="Trebuchet MS" w:hAnsi="Trebuchet MS"/>
                <w:sz w:val="24"/>
                <w:szCs w:val="24"/>
              </w:rPr>
              <w:t xml:space="preserve">Year 5, Theme 6: </w:t>
            </w:r>
            <w:r>
              <w:rPr>
                <w:rFonts w:ascii="Trebuchet MS" w:hAnsi="Trebuchet MS"/>
                <w:sz w:val="24"/>
                <w:szCs w:val="24"/>
              </w:rPr>
              <w:t>Relationships</w:t>
            </w:r>
          </w:p>
        </w:tc>
      </w:tr>
      <w:tr w:rsidR="003609DE" w:rsidRPr="003609DE" w:rsidTr="00AF45D9">
        <w:tc>
          <w:tcPr>
            <w:tcW w:w="1730" w:type="dxa"/>
            <w:shd w:val="clear" w:color="auto" w:fill="FFFF00"/>
          </w:tcPr>
          <w:p w:rsidR="003609DE" w:rsidRPr="003609DE" w:rsidRDefault="00E3541F" w:rsidP="003609DE">
            <w:pPr>
              <w:jc w:val="center"/>
              <w:rPr>
                <w:rFonts w:ascii="Trebuchet MS" w:hAnsi="Trebuchet MS"/>
                <w:sz w:val="28"/>
                <w:szCs w:val="28"/>
              </w:rPr>
            </w:pPr>
            <w:r>
              <w:rPr>
                <w:rFonts w:ascii="Trebuchet MS" w:hAnsi="Trebuchet MS"/>
                <w:sz w:val="28"/>
                <w:szCs w:val="28"/>
              </w:rPr>
              <w:t>Living &amp; Growing Resources</w:t>
            </w:r>
          </w:p>
        </w:tc>
        <w:tc>
          <w:tcPr>
            <w:tcW w:w="4190" w:type="dxa"/>
            <w:shd w:val="clear" w:color="auto" w:fill="66FFFF"/>
          </w:tcPr>
          <w:p w:rsidR="003609DE" w:rsidRDefault="00E3541F" w:rsidP="003609DE">
            <w:pPr>
              <w:jc w:val="center"/>
              <w:rPr>
                <w:rFonts w:ascii="Trebuchet MS" w:hAnsi="Trebuchet MS"/>
                <w:sz w:val="24"/>
                <w:szCs w:val="24"/>
              </w:rPr>
            </w:pPr>
            <w:r>
              <w:rPr>
                <w:rFonts w:ascii="Trebuchet MS" w:hAnsi="Trebuchet MS"/>
                <w:sz w:val="24"/>
                <w:szCs w:val="24"/>
              </w:rPr>
              <w:t>*</w:t>
            </w:r>
            <w:r w:rsidR="003609DE">
              <w:rPr>
                <w:rFonts w:ascii="Trebuchet MS" w:hAnsi="Trebuchet MS"/>
                <w:sz w:val="24"/>
                <w:szCs w:val="24"/>
              </w:rPr>
              <w:t>Unit 1, Programme 1: Differences (differences between male and female, feelings and life cycles)</w:t>
            </w:r>
          </w:p>
          <w:p w:rsidR="003609DE" w:rsidRPr="003609DE" w:rsidRDefault="003609DE" w:rsidP="003609DE">
            <w:pPr>
              <w:jc w:val="center"/>
              <w:rPr>
                <w:rFonts w:ascii="Trebuchet MS" w:hAnsi="Trebuchet MS"/>
                <w:sz w:val="24"/>
                <w:szCs w:val="24"/>
              </w:rPr>
            </w:pPr>
          </w:p>
        </w:tc>
        <w:tc>
          <w:tcPr>
            <w:tcW w:w="4253" w:type="dxa"/>
            <w:shd w:val="clear" w:color="auto" w:fill="66FFFF"/>
          </w:tcPr>
          <w:p w:rsidR="003609DE" w:rsidRDefault="006F6E04" w:rsidP="003609DE">
            <w:pPr>
              <w:jc w:val="center"/>
              <w:rPr>
                <w:rFonts w:ascii="Trebuchet MS" w:hAnsi="Trebuchet MS"/>
                <w:sz w:val="24"/>
                <w:szCs w:val="24"/>
              </w:rPr>
            </w:pPr>
            <w:r>
              <w:rPr>
                <w:rFonts w:ascii="Trebuchet MS" w:hAnsi="Trebuchet MS"/>
                <w:sz w:val="24"/>
                <w:szCs w:val="24"/>
              </w:rPr>
              <w:t>*Living and Growing Unit 1, Programme 2</w:t>
            </w:r>
            <w:proofErr w:type="gramStart"/>
            <w:r w:rsidR="003609DE">
              <w:rPr>
                <w:rFonts w:ascii="Trebuchet MS" w:hAnsi="Trebuchet MS"/>
                <w:sz w:val="24"/>
                <w:szCs w:val="24"/>
              </w:rPr>
              <w:t>:</w:t>
            </w:r>
            <w:r>
              <w:rPr>
                <w:rFonts w:ascii="Trebuchet MS" w:hAnsi="Trebuchet MS"/>
                <w:sz w:val="24"/>
                <w:szCs w:val="24"/>
              </w:rPr>
              <w:t>How</w:t>
            </w:r>
            <w:proofErr w:type="gramEnd"/>
            <w:r>
              <w:rPr>
                <w:rFonts w:ascii="Trebuchet MS" w:hAnsi="Trebuchet MS"/>
                <w:sz w:val="24"/>
                <w:szCs w:val="24"/>
              </w:rPr>
              <w:t xml:space="preserve"> did I get there? (</w:t>
            </w:r>
            <w:proofErr w:type="gramStart"/>
            <w:r>
              <w:rPr>
                <w:rFonts w:ascii="Trebuchet MS" w:hAnsi="Trebuchet MS"/>
                <w:sz w:val="24"/>
                <w:szCs w:val="24"/>
              </w:rPr>
              <w:t>growth</w:t>
            </w:r>
            <w:proofErr w:type="gramEnd"/>
            <w:r>
              <w:rPr>
                <w:rFonts w:ascii="Trebuchet MS" w:hAnsi="Trebuchet MS"/>
                <w:sz w:val="24"/>
                <w:szCs w:val="24"/>
              </w:rPr>
              <w:t xml:space="preserve"> &amp; change from baby to adult, growth of foetus).</w:t>
            </w:r>
          </w:p>
          <w:p w:rsidR="00251EBD" w:rsidRPr="003609DE" w:rsidRDefault="00251EBD" w:rsidP="00806715">
            <w:pPr>
              <w:jc w:val="center"/>
              <w:rPr>
                <w:rFonts w:ascii="Trebuchet MS" w:hAnsi="Trebuchet MS"/>
                <w:sz w:val="24"/>
                <w:szCs w:val="24"/>
              </w:rPr>
            </w:pPr>
          </w:p>
        </w:tc>
        <w:tc>
          <w:tcPr>
            <w:tcW w:w="4394" w:type="dxa"/>
            <w:shd w:val="clear" w:color="auto" w:fill="66FFFF"/>
          </w:tcPr>
          <w:p w:rsidR="00251EBD" w:rsidRDefault="00251EBD" w:rsidP="003609DE">
            <w:pPr>
              <w:jc w:val="center"/>
              <w:rPr>
                <w:rFonts w:ascii="Trebuchet MS" w:hAnsi="Trebuchet MS"/>
                <w:sz w:val="24"/>
                <w:szCs w:val="24"/>
              </w:rPr>
            </w:pPr>
            <w:r>
              <w:rPr>
                <w:rFonts w:ascii="Trebuchet MS" w:hAnsi="Trebuchet MS"/>
                <w:sz w:val="24"/>
                <w:szCs w:val="24"/>
              </w:rPr>
              <w:t xml:space="preserve">*Living &amp; growing Unit 3, Programme 1: </w:t>
            </w:r>
            <w:r w:rsidR="00E0318F">
              <w:rPr>
                <w:rFonts w:ascii="Trebuchet MS" w:hAnsi="Trebuchet MS"/>
                <w:sz w:val="24"/>
                <w:szCs w:val="24"/>
              </w:rPr>
              <w:t>Girl Talk (physical and emotional changes during puberty in girls, menstruation)</w:t>
            </w:r>
          </w:p>
          <w:p w:rsidR="00E0318F" w:rsidRDefault="00E0318F" w:rsidP="003609DE">
            <w:pPr>
              <w:jc w:val="center"/>
              <w:rPr>
                <w:rFonts w:ascii="Trebuchet MS" w:hAnsi="Trebuchet MS"/>
                <w:sz w:val="24"/>
                <w:szCs w:val="24"/>
              </w:rPr>
            </w:pPr>
            <w:r>
              <w:rPr>
                <w:rFonts w:ascii="Trebuchet MS" w:hAnsi="Trebuchet MS"/>
                <w:sz w:val="24"/>
                <w:szCs w:val="24"/>
              </w:rPr>
              <w:t>*Living &amp; Growing Unit 3, Programme 2: Boy Talk (physical and emotional changes during puberty in boys, sexual intercourse)</w:t>
            </w:r>
          </w:p>
          <w:p w:rsidR="003609DE" w:rsidRPr="003609DE" w:rsidRDefault="003609DE" w:rsidP="003609DE">
            <w:pPr>
              <w:jc w:val="center"/>
              <w:rPr>
                <w:rFonts w:ascii="Trebuchet MS" w:hAnsi="Trebuchet MS"/>
                <w:sz w:val="24"/>
                <w:szCs w:val="24"/>
              </w:rPr>
            </w:pPr>
          </w:p>
        </w:tc>
      </w:tr>
      <w:tr w:rsidR="00C353FD" w:rsidRPr="003609DE" w:rsidTr="00AF45D9">
        <w:tc>
          <w:tcPr>
            <w:tcW w:w="1730" w:type="dxa"/>
            <w:shd w:val="clear" w:color="auto" w:fill="FFFF00"/>
          </w:tcPr>
          <w:p w:rsidR="00C353FD" w:rsidRDefault="00A74EB2" w:rsidP="003609DE">
            <w:pPr>
              <w:jc w:val="center"/>
              <w:rPr>
                <w:rFonts w:ascii="Trebuchet MS" w:hAnsi="Trebuchet MS"/>
                <w:sz w:val="28"/>
                <w:szCs w:val="28"/>
              </w:rPr>
            </w:pPr>
            <w:r>
              <w:rPr>
                <w:rFonts w:ascii="Trebuchet MS" w:hAnsi="Trebuchet MS"/>
                <w:sz w:val="28"/>
                <w:szCs w:val="28"/>
              </w:rPr>
              <w:t>Laying the foundations</w:t>
            </w:r>
          </w:p>
        </w:tc>
        <w:tc>
          <w:tcPr>
            <w:tcW w:w="4190" w:type="dxa"/>
            <w:shd w:val="clear" w:color="auto" w:fill="FF99FF"/>
          </w:tcPr>
          <w:tbl>
            <w:tblPr>
              <w:tblStyle w:val="TableGrid"/>
              <w:tblW w:w="0" w:type="auto"/>
              <w:tblLook w:val="04A0" w:firstRow="1" w:lastRow="0" w:firstColumn="1" w:lastColumn="0" w:noHBand="0" w:noVBand="1"/>
            </w:tblPr>
            <w:tblGrid>
              <w:gridCol w:w="1813"/>
              <w:gridCol w:w="2151"/>
            </w:tblGrid>
            <w:tr w:rsidR="00A74EB2" w:rsidTr="00AF45D9">
              <w:tc>
                <w:tcPr>
                  <w:tcW w:w="1872" w:type="dxa"/>
                  <w:shd w:val="clear" w:color="auto" w:fill="D99594" w:themeFill="accent2" w:themeFillTint="99"/>
                </w:tcPr>
                <w:p w:rsidR="00A74EB2" w:rsidRPr="00E3541F" w:rsidRDefault="00A74EB2" w:rsidP="00A74EB2">
                  <w:pPr>
                    <w:jc w:val="center"/>
                    <w:rPr>
                      <w:rFonts w:ascii="Trebuchet MS" w:hAnsi="Trebuchet MS"/>
                    </w:rPr>
                  </w:pPr>
                  <w:r w:rsidRPr="00E3541F">
                    <w:rPr>
                      <w:rFonts w:ascii="Trebuchet MS" w:hAnsi="Trebuchet MS"/>
                    </w:rPr>
                    <w:t>Lesson Theme</w:t>
                  </w:r>
                </w:p>
              </w:tc>
              <w:tc>
                <w:tcPr>
                  <w:tcW w:w="2267" w:type="dxa"/>
                  <w:shd w:val="clear" w:color="auto" w:fill="D99594" w:themeFill="accent2" w:themeFillTint="99"/>
                </w:tcPr>
                <w:p w:rsidR="00A74EB2" w:rsidRPr="00E3541F" w:rsidRDefault="00A74EB2" w:rsidP="00A74EB2">
                  <w:pPr>
                    <w:jc w:val="center"/>
                    <w:rPr>
                      <w:rFonts w:ascii="Trebuchet MS" w:hAnsi="Trebuchet MS"/>
                    </w:rPr>
                  </w:pPr>
                  <w:r w:rsidRPr="00E3541F">
                    <w:rPr>
                      <w:rFonts w:ascii="Trebuchet MS" w:hAnsi="Trebuchet MS"/>
                    </w:rPr>
                    <w:t>Children will be able to</w:t>
                  </w:r>
                </w:p>
              </w:tc>
            </w:tr>
            <w:tr w:rsidR="00A74EB2" w:rsidTr="00AF45D9">
              <w:tc>
                <w:tcPr>
                  <w:tcW w:w="1872" w:type="dxa"/>
                </w:tcPr>
                <w:p w:rsidR="00A74EB2" w:rsidRPr="001B731F" w:rsidRDefault="00A74EB2" w:rsidP="00A74EB2">
                  <w:pPr>
                    <w:jc w:val="center"/>
                    <w:rPr>
                      <w:rFonts w:ascii="Trebuchet MS" w:hAnsi="Trebuchet MS"/>
                      <w:sz w:val="18"/>
                      <w:szCs w:val="18"/>
                    </w:rPr>
                  </w:pPr>
                  <w:r w:rsidRPr="001B731F">
                    <w:rPr>
                      <w:rFonts w:ascii="Trebuchet MS" w:hAnsi="Trebuchet MS"/>
                      <w:sz w:val="18"/>
                      <w:szCs w:val="18"/>
                    </w:rPr>
                    <w:t>Growing and Changing</w:t>
                  </w:r>
                </w:p>
              </w:tc>
              <w:tc>
                <w:tcPr>
                  <w:tcW w:w="2267" w:type="dxa"/>
                </w:tcPr>
                <w:p w:rsidR="00A74EB2" w:rsidRPr="001B731F" w:rsidRDefault="001B731F" w:rsidP="00A74EB2">
                  <w:pPr>
                    <w:jc w:val="center"/>
                    <w:rPr>
                      <w:rFonts w:ascii="Trebuchet MS" w:hAnsi="Trebuchet MS"/>
                      <w:sz w:val="18"/>
                      <w:szCs w:val="18"/>
                    </w:rPr>
                  </w:pPr>
                  <w:r>
                    <w:rPr>
                      <w:rFonts w:ascii="Trebuchet MS" w:hAnsi="Trebuchet MS"/>
                      <w:sz w:val="18"/>
                      <w:szCs w:val="18"/>
                    </w:rPr>
                    <w:t>*understand how they have grown and changes since they were a baby</w:t>
                  </w:r>
                  <w:r w:rsidR="00C97C76">
                    <w:rPr>
                      <w:rFonts w:ascii="Trebuchet MS" w:hAnsi="Trebuchet MS"/>
                      <w:sz w:val="18"/>
                      <w:szCs w:val="18"/>
                    </w:rPr>
                    <w:t xml:space="preserve"> and that they will g</w:t>
                  </w:r>
                  <w:r w:rsidR="00BE166F">
                    <w:rPr>
                      <w:rFonts w:ascii="Trebuchet MS" w:hAnsi="Trebuchet MS"/>
                      <w:sz w:val="18"/>
                      <w:szCs w:val="18"/>
                    </w:rPr>
                    <w:t>o</w:t>
                  </w:r>
                  <w:r w:rsidR="00C97C76">
                    <w:rPr>
                      <w:rFonts w:ascii="Trebuchet MS" w:hAnsi="Trebuchet MS"/>
                      <w:sz w:val="18"/>
                      <w:szCs w:val="18"/>
                    </w:rPr>
                    <w:t xml:space="preserve"> on growing and changing as they become adults.</w:t>
                  </w:r>
                </w:p>
              </w:tc>
            </w:tr>
            <w:tr w:rsidR="00A74EB2" w:rsidTr="00AF45D9">
              <w:tc>
                <w:tcPr>
                  <w:tcW w:w="1872" w:type="dxa"/>
                </w:tcPr>
                <w:p w:rsidR="00A74EB2" w:rsidRPr="001B731F" w:rsidRDefault="00A74EB2" w:rsidP="00A74EB2">
                  <w:pPr>
                    <w:jc w:val="center"/>
                    <w:rPr>
                      <w:rFonts w:ascii="Trebuchet MS" w:hAnsi="Trebuchet MS"/>
                      <w:sz w:val="18"/>
                      <w:szCs w:val="18"/>
                    </w:rPr>
                  </w:pPr>
                  <w:r w:rsidRPr="001B731F">
                    <w:rPr>
                      <w:rFonts w:ascii="Trebuchet MS" w:hAnsi="Trebuchet MS"/>
                      <w:sz w:val="18"/>
                      <w:szCs w:val="18"/>
                    </w:rPr>
                    <w:t>Similarities and differences</w:t>
                  </w:r>
                </w:p>
              </w:tc>
              <w:tc>
                <w:tcPr>
                  <w:tcW w:w="2267" w:type="dxa"/>
                </w:tcPr>
                <w:p w:rsidR="00A74EB2" w:rsidRDefault="00C97C76" w:rsidP="00A74EB2">
                  <w:pPr>
                    <w:jc w:val="center"/>
                    <w:rPr>
                      <w:rFonts w:ascii="Trebuchet MS" w:hAnsi="Trebuchet MS"/>
                      <w:sz w:val="18"/>
                      <w:szCs w:val="18"/>
                    </w:rPr>
                  </w:pPr>
                  <w:r>
                    <w:rPr>
                      <w:rFonts w:ascii="Trebuchet MS" w:hAnsi="Trebuchet MS"/>
                      <w:sz w:val="18"/>
                      <w:szCs w:val="18"/>
                    </w:rPr>
                    <w:t>*recognise similarities and differences between themselves and others.</w:t>
                  </w:r>
                </w:p>
                <w:p w:rsidR="00C97C76" w:rsidRDefault="00C97C76" w:rsidP="00A74EB2">
                  <w:pPr>
                    <w:jc w:val="center"/>
                    <w:rPr>
                      <w:rFonts w:ascii="Trebuchet MS" w:hAnsi="Trebuchet MS"/>
                      <w:sz w:val="18"/>
                      <w:szCs w:val="18"/>
                    </w:rPr>
                  </w:pPr>
                  <w:r>
                    <w:rPr>
                      <w:rFonts w:ascii="Trebuchet MS" w:hAnsi="Trebuchet MS"/>
                      <w:sz w:val="18"/>
                      <w:szCs w:val="18"/>
                    </w:rPr>
                    <w:t>*learn that their actions have an impact on other people.</w:t>
                  </w:r>
                </w:p>
                <w:p w:rsidR="00C97C76" w:rsidRPr="001B731F" w:rsidRDefault="00C97C76" w:rsidP="00A74EB2">
                  <w:pPr>
                    <w:jc w:val="center"/>
                    <w:rPr>
                      <w:rFonts w:ascii="Trebuchet MS" w:hAnsi="Trebuchet MS"/>
                      <w:sz w:val="18"/>
                      <w:szCs w:val="18"/>
                    </w:rPr>
                  </w:pPr>
                  <w:r>
                    <w:rPr>
                      <w:rFonts w:ascii="Trebuchet MS" w:hAnsi="Trebuchet MS"/>
                      <w:sz w:val="18"/>
                      <w:szCs w:val="18"/>
                    </w:rPr>
                    <w:t>*be able to identify ways in which they are special.</w:t>
                  </w:r>
                </w:p>
              </w:tc>
            </w:tr>
            <w:tr w:rsidR="00A74EB2" w:rsidTr="00AF45D9">
              <w:tc>
                <w:tcPr>
                  <w:tcW w:w="1872" w:type="dxa"/>
                </w:tcPr>
                <w:p w:rsidR="00A74EB2" w:rsidRPr="001B731F" w:rsidRDefault="00A74EB2" w:rsidP="00A74EB2">
                  <w:pPr>
                    <w:jc w:val="center"/>
                    <w:rPr>
                      <w:rFonts w:ascii="Trebuchet MS" w:hAnsi="Trebuchet MS"/>
                      <w:sz w:val="18"/>
                      <w:szCs w:val="18"/>
                    </w:rPr>
                  </w:pPr>
                  <w:r w:rsidRPr="001B731F">
                    <w:rPr>
                      <w:rFonts w:ascii="Trebuchet MS" w:hAnsi="Trebuchet MS"/>
                      <w:sz w:val="18"/>
                      <w:szCs w:val="18"/>
                    </w:rPr>
                    <w:t>Keeping yourself clean and healthy</w:t>
                  </w:r>
                </w:p>
              </w:tc>
              <w:tc>
                <w:tcPr>
                  <w:tcW w:w="2267" w:type="dxa"/>
                </w:tcPr>
                <w:p w:rsidR="00A74EB2" w:rsidRDefault="00C97C76" w:rsidP="00A74EB2">
                  <w:pPr>
                    <w:jc w:val="center"/>
                    <w:rPr>
                      <w:rFonts w:ascii="Trebuchet MS" w:hAnsi="Trebuchet MS"/>
                      <w:sz w:val="18"/>
                      <w:szCs w:val="18"/>
                    </w:rPr>
                  </w:pPr>
                  <w:r>
                    <w:rPr>
                      <w:rFonts w:ascii="Trebuchet MS" w:hAnsi="Trebuchet MS"/>
                      <w:sz w:val="18"/>
                      <w:szCs w:val="18"/>
                    </w:rPr>
                    <w:t>*know and understand basic rules for keeping clean and healthy.</w:t>
                  </w:r>
                </w:p>
                <w:p w:rsidR="00C97C76" w:rsidRPr="001B731F" w:rsidRDefault="00C97C76" w:rsidP="00A74EB2">
                  <w:pPr>
                    <w:jc w:val="center"/>
                    <w:rPr>
                      <w:rFonts w:ascii="Trebuchet MS" w:hAnsi="Trebuchet MS"/>
                      <w:sz w:val="18"/>
                      <w:szCs w:val="18"/>
                    </w:rPr>
                  </w:pPr>
                  <w:r>
                    <w:rPr>
                      <w:rFonts w:ascii="Trebuchet MS" w:hAnsi="Trebuchet MS"/>
                      <w:sz w:val="18"/>
                      <w:szCs w:val="18"/>
                    </w:rPr>
                    <w:t>*understand that they have some control over the choices they make about looking after their body.</w:t>
                  </w:r>
                </w:p>
              </w:tc>
            </w:tr>
            <w:tr w:rsidR="00A74EB2" w:rsidTr="00AF45D9">
              <w:tc>
                <w:tcPr>
                  <w:tcW w:w="1872" w:type="dxa"/>
                </w:tcPr>
                <w:p w:rsidR="00A74EB2" w:rsidRPr="001B731F" w:rsidRDefault="00A74EB2" w:rsidP="00A74EB2">
                  <w:pPr>
                    <w:jc w:val="center"/>
                    <w:rPr>
                      <w:rFonts w:ascii="Trebuchet MS" w:hAnsi="Trebuchet MS"/>
                      <w:sz w:val="18"/>
                      <w:szCs w:val="18"/>
                    </w:rPr>
                  </w:pPr>
                  <w:r w:rsidRPr="001B731F">
                    <w:rPr>
                      <w:rFonts w:ascii="Trebuchet MS" w:hAnsi="Trebuchet MS"/>
                      <w:sz w:val="18"/>
                      <w:szCs w:val="18"/>
                    </w:rPr>
                    <w:t>Friends</w:t>
                  </w:r>
                </w:p>
              </w:tc>
              <w:tc>
                <w:tcPr>
                  <w:tcW w:w="2267" w:type="dxa"/>
                </w:tcPr>
                <w:p w:rsidR="00A74EB2" w:rsidRDefault="00C97C76" w:rsidP="00A74EB2">
                  <w:pPr>
                    <w:jc w:val="center"/>
                    <w:rPr>
                      <w:rFonts w:ascii="Trebuchet MS" w:hAnsi="Trebuchet MS"/>
                      <w:sz w:val="18"/>
                      <w:szCs w:val="18"/>
                    </w:rPr>
                  </w:pPr>
                  <w:r>
                    <w:rPr>
                      <w:rFonts w:ascii="Trebuchet MS" w:hAnsi="Trebuchet MS"/>
                      <w:sz w:val="18"/>
                      <w:szCs w:val="18"/>
                    </w:rPr>
                    <w:t>*be able to make a friend, talk with them and share their feelings.</w:t>
                  </w:r>
                </w:p>
                <w:p w:rsidR="00C97C76" w:rsidRPr="001B731F" w:rsidRDefault="00C97C76" w:rsidP="00A74EB2">
                  <w:pPr>
                    <w:jc w:val="center"/>
                    <w:rPr>
                      <w:rFonts w:ascii="Trebuchet MS" w:hAnsi="Trebuchet MS"/>
                      <w:sz w:val="18"/>
                      <w:szCs w:val="18"/>
                    </w:rPr>
                  </w:pPr>
                  <w:r>
                    <w:rPr>
                      <w:rFonts w:ascii="Trebuchet MS" w:hAnsi="Trebuchet MS"/>
                      <w:sz w:val="18"/>
                      <w:szCs w:val="18"/>
                    </w:rPr>
                    <w:t>*understand how their feelings and actions have an impact on other people.</w:t>
                  </w:r>
                </w:p>
              </w:tc>
            </w:tr>
            <w:tr w:rsidR="00A74EB2" w:rsidTr="00AF45D9">
              <w:tc>
                <w:tcPr>
                  <w:tcW w:w="1872" w:type="dxa"/>
                </w:tcPr>
                <w:p w:rsidR="00A74EB2" w:rsidRPr="001B731F" w:rsidRDefault="00A74EB2" w:rsidP="00A74EB2">
                  <w:pPr>
                    <w:jc w:val="center"/>
                    <w:rPr>
                      <w:rFonts w:ascii="Trebuchet MS" w:hAnsi="Trebuchet MS"/>
                      <w:sz w:val="18"/>
                      <w:szCs w:val="18"/>
                    </w:rPr>
                  </w:pPr>
                  <w:r w:rsidRPr="001B731F">
                    <w:rPr>
                      <w:rFonts w:ascii="Trebuchet MS" w:hAnsi="Trebuchet MS"/>
                      <w:sz w:val="18"/>
                      <w:szCs w:val="18"/>
                    </w:rPr>
                    <w:t>Choices and consequences</w:t>
                  </w:r>
                </w:p>
              </w:tc>
              <w:tc>
                <w:tcPr>
                  <w:tcW w:w="2267" w:type="dxa"/>
                </w:tcPr>
                <w:p w:rsidR="00A74EB2" w:rsidRDefault="00C97C76" w:rsidP="00A74EB2">
                  <w:pPr>
                    <w:jc w:val="center"/>
                    <w:rPr>
                      <w:rFonts w:ascii="Trebuchet MS" w:hAnsi="Trebuchet MS"/>
                      <w:sz w:val="18"/>
                      <w:szCs w:val="18"/>
                    </w:rPr>
                  </w:pPr>
                  <w:r>
                    <w:rPr>
                      <w:rFonts w:ascii="Trebuchet MS" w:hAnsi="Trebuchet MS"/>
                      <w:sz w:val="18"/>
                      <w:szCs w:val="18"/>
                    </w:rPr>
                    <w:t>*be aware that their feelings and actions have an impact on others.</w:t>
                  </w:r>
                </w:p>
                <w:p w:rsidR="00C97C76" w:rsidRPr="001B731F" w:rsidRDefault="00C97C76" w:rsidP="00A74EB2">
                  <w:pPr>
                    <w:jc w:val="center"/>
                    <w:rPr>
                      <w:rFonts w:ascii="Trebuchet MS" w:hAnsi="Trebuchet MS"/>
                      <w:sz w:val="18"/>
                      <w:szCs w:val="18"/>
                    </w:rPr>
                  </w:pPr>
                  <w:r>
                    <w:rPr>
                      <w:rFonts w:ascii="Trebuchet MS" w:hAnsi="Trebuchet MS"/>
                      <w:sz w:val="18"/>
                      <w:szCs w:val="18"/>
                    </w:rPr>
                    <w:t>*understand that they have some control over their actions.</w:t>
                  </w:r>
                </w:p>
              </w:tc>
            </w:tr>
          </w:tbl>
          <w:p w:rsidR="00C353FD" w:rsidRDefault="00C353FD" w:rsidP="003609DE">
            <w:pPr>
              <w:jc w:val="center"/>
              <w:rPr>
                <w:rFonts w:ascii="Trebuchet MS" w:hAnsi="Trebuchet MS"/>
                <w:sz w:val="24"/>
                <w:szCs w:val="24"/>
              </w:rPr>
            </w:pPr>
          </w:p>
        </w:tc>
        <w:tc>
          <w:tcPr>
            <w:tcW w:w="4253" w:type="dxa"/>
            <w:shd w:val="clear" w:color="auto" w:fill="FF99FF"/>
          </w:tcPr>
          <w:tbl>
            <w:tblPr>
              <w:tblStyle w:val="TableGrid"/>
              <w:tblW w:w="0" w:type="auto"/>
              <w:tblLook w:val="04A0" w:firstRow="1" w:lastRow="0" w:firstColumn="1" w:lastColumn="0" w:noHBand="0" w:noVBand="1"/>
            </w:tblPr>
            <w:tblGrid>
              <w:gridCol w:w="1327"/>
              <w:gridCol w:w="2700"/>
            </w:tblGrid>
            <w:tr w:rsidR="00A74EB2" w:rsidTr="00AB2B27">
              <w:tc>
                <w:tcPr>
                  <w:tcW w:w="1327" w:type="dxa"/>
                  <w:shd w:val="clear" w:color="auto" w:fill="D99594" w:themeFill="accent2" w:themeFillTint="99"/>
                </w:tcPr>
                <w:p w:rsidR="00A74EB2" w:rsidRPr="00E3541F" w:rsidRDefault="00A74EB2" w:rsidP="00A74EB2">
                  <w:pPr>
                    <w:jc w:val="center"/>
                    <w:rPr>
                      <w:rFonts w:ascii="Trebuchet MS" w:hAnsi="Trebuchet MS"/>
                    </w:rPr>
                  </w:pPr>
                  <w:r w:rsidRPr="00E3541F">
                    <w:rPr>
                      <w:rFonts w:ascii="Trebuchet MS" w:hAnsi="Trebuchet MS"/>
                    </w:rPr>
                    <w:t>Lesson Theme</w:t>
                  </w:r>
                </w:p>
              </w:tc>
              <w:tc>
                <w:tcPr>
                  <w:tcW w:w="2700" w:type="dxa"/>
                  <w:shd w:val="clear" w:color="auto" w:fill="D99594" w:themeFill="accent2" w:themeFillTint="99"/>
                </w:tcPr>
                <w:p w:rsidR="00A74EB2" w:rsidRPr="00E3541F" w:rsidRDefault="00A74EB2" w:rsidP="00A74EB2">
                  <w:pPr>
                    <w:jc w:val="center"/>
                    <w:rPr>
                      <w:rFonts w:ascii="Trebuchet MS" w:hAnsi="Trebuchet MS"/>
                    </w:rPr>
                  </w:pPr>
                  <w:r w:rsidRPr="00E3541F">
                    <w:rPr>
                      <w:rFonts w:ascii="Trebuchet MS" w:hAnsi="Trebuchet MS"/>
                    </w:rPr>
                    <w:t>Children will be able to</w:t>
                  </w:r>
                </w:p>
              </w:tc>
            </w:tr>
            <w:tr w:rsidR="00A74EB2" w:rsidTr="00AB2B27">
              <w:tc>
                <w:tcPr>
                  <w:tcW w:w="1327" w:type="dxa"/>
                </w:tcPr>
                <w:p w:rsidR="00A74EB2" w:rsidRPr="00D63054" w:rsidRDefault="000B77CC" w:rsidP="00A74EB2">
                  <w:pPr>
                    <w:jc w:val="center"/>
                    <w:rPr>
                      <w:rFonts w:ascii="Trebuchet MS" w:hAnsi="Trebuchet MS"/>
                      <w:sz w:val="18"/>
                      <w:szCs w:val="18"/>
                    </w:rPr>
                  </w:pPr>
                  <w:r>
                    <w:rPr>
                      <w:rFonts w:ascii="Trebuchet MS" w:hAnsi="Trebuchet MS"/>
                      <w:sz w:val="18"/>
                      <w:szCs w:val="18"/>
                    </w:rPr>
                    <w:t>Reproduction and birth</w:t>
                  </w:r>
                </w:p>
              </w:tc>
              <w:tc>
                <w:tcPr>
                  <w:tcW w:w="2700" w:type="dxa"/>
                </w:tcPr>
                <w:p w:rsidR="00A74EB2" w:rsidRDefault="00AD073B" w:rsidP="00A74EB2">
                  <w:pPr>
                    <w:jc w:val="center"/>
                    <w:rPr>
                      <w:rFonts w:ascii="Trebuchet MS" w:hAnsi="Trebuchet MS"/>
                      <w:sz w:val="18"/>
                      <w:szCs w:val="18"/>
                    </w:rPr>
                  </w:pPr>
                  <w:r>
                    <w:rPr>
                      <w:rFonts w:ascii="Trebuchet MS" w:hAnsi="Trebuchet MS"/>
                      <w:sz w:val="18"/>
                      <w:szCs w:val="18"/>
                    </w:rPr>
                    <w:t>*know and understand about the processes of reproduction and birth as part of the human life cycle.</w:t>
                  </w:r>
                </w:p>
                <w:p w:rsidR="00AD073B" w:rsidRDefault="00AD073B" w:rsidP="00A74EB2">
                  <w:pPr>
                    <w:jc w:val="center"/>
                    <w:rPr>
                      <w:rFonts w:ascii="Trebuchet MS" w:hAnsi="Trebuchet MS"/>
                      <w:sz w:val="18"/>
                      <w:szCs w:val="18"/>
                    </w:rPr>
                  </w:pPr>
                  <w:r>
                    <w:rPr>
                      <w:rFonts w:ascii="Trebuchet MS" w:hAnsi="Trebuchet MS"/>
                      <w:sz w:val="18"/>
                      <w:szCs w:val="18"/>
                    </w:rPr>
                    <w:t>*understand what babies need in order to stay healthy and happy.</w:t>
                  </w:r>
                </w:p>
                <w:p w:rsidR="00AD073B" w:rsidRDefault="00AD073B" w:rsidP="00A74EB2">
                  <w:pPr>
                    <w:jc w:val="center"/>
                    <w:rPr>
                      <w:rFonts w:ascii="Trebuchet MS" w:hAnsi="Trebuchet MS"/>
                      <w:sz w:val="18"/>
                      <w:szCs w:val="18"/>
                    </w:rPr>
                  </w:pPr>
                  <w:r>
                    <w:rPr>
                      <w:rFonts w:ascii="Trebuchet MS" w:hAnsi="Trebuchet MS"/>
                      <w:sz w:val="18"/>
                      <w:szCs w:val="18"/>
                    </w:rPr>
                    <w:t>*understand the demands of looking after a baby.</w:t>
                  </w:r>
                </w:p>
                <w:p w:rsidR="00AD073B" w:rsidRPr="00D63054" w:rsidRDefault="00AD073B" w:rsidP="00A74EB2">
                  <w:pPr>
                    <w:jc w:val="center"/>
                    <w:rPr>
                      <w:rFonts w:ascii="Trebuchet MS" w:hAnsi="Trebuchet MS"/>
                      <w:sz w:val="18"/>
                      <w:szCs w:val="18"/>
                    </w:rPr>
                  </w:pPr>
                  <w:r>
                    <w:rPr>
                      <w:rFonts w:ascii="Trebuchet MS" w:hAnsi="Trebuchet MS"/>
                      <w:sz w:val="18"/>
                      <w:szCs w:val="18"/>
                    </w:rPr>
                    <w:t>*think about how they can help care for babies and young children they know.</w:t>
                  </w:r>
                </w:p>
              </w:tc>
            </w:tr>
            <w:tr w:rsidR="00A74EB2" w:rsidTr="00AB2B27">
              <w:tc>
                <w:tcPr>
                  <w:tcW w:w="1327" w:type="dxa"/>
                </w:tcPr>
                <w:p w:rsidR="00A74EB2" w:rsidRPr="00D63054" w:rsidRDefault="000B77CC" w:rsidP="00A74EB2">
                  <w:pPr>
                    <w:jc w:val="center"/>
                    <w:rPr>
                      <w:rFonts w:ascii="Trebuchet MS" w:hAnsi="Trebuchet MS"/>
                      <w:sz w:val="18"/>
                      <w:szCs w:val="18"/>
                    </w:rPr>
                  </w:pPr>
                  <w:r>
                    <w:rPr>
                      <w:rFonts w:ascii="Trebuchet MS" w:hAnsi="Trebuchet MS"/>
                      <w:sz w:val="18"/>
                      <w:szCs w:val="18"/>
                    </w:rPr>
                    <w:t>Similarities and differences</w:t>
                  </w:r>
                </w:p>
              </w:tc>
              <w:tc>
                <w:tcPr>
                  <w:tcW w:w="2700" w:type="dxa"/>
                </w:tcPr>
                <w:p w:rsidR="00A74EB2" w:rsidRDefault="00AD073B" w:rsidP="00A74EB2">
                  <w:pPr>
                    <w:jc w:val="center"/>
                    <w:rPr>
                      <w:rFonts w:ascii="Trebuchet MS" w:hAnsi="Trebuchet MS"/>
                      <w:sz w:val="18"/>
                      <w:szCs w:val="18"/>
                    </w:rPr>
                  </w:pPr>
                  <w:r>
                    <w:rPr>
                      <w:rFonts w:ascii="Trebuchet MS" w:hAnsi="Trebuchet MS"/>
                      <w:sz w:val="18"/>
                      <w:szCs w:val="18"/>
                    </w:rPr>
                    <w:t>*be able to respect other people’s viewpoints and beliefs.</w:t>
                  </w:r>
                </w:p>
                <w:p w:rsidR="00AD073B" w:rsidRDefault="00AD073B" w:rsidP="00A74EB2">
                  <w:pPr>
                    <w:jc w:val="center"/>
                    <w:rPr>
                      <w:rFonts w:ascii="Trebuchet MS" w:hAnsi="Trebuchet MS"/>
                      <w:sz w:val="18"/>
                      <w:szCs w:val="18"/>
                    </w:rPr>
                  </w:pPr>
                  <w:r>
                    <w:rPr>
                      <w:rFonts w:ascii="Trebuchet MS" w:hAnsi="Trebuchet MS"/>
                      <w:sz w:val="18"/>
                      <w:szCs w:val="18"/>
                    </w:rPr>
                    <w:t>*be able to see things from other people’s viewpoints.</w:t>
                  </w:r>
                </w:p>
                <w:p w:rsidR="00AD073B" w:rsidRDefault="00AD073B" w:rsidP="00A74EB2">
                  <w:pPr>
                    <w:jc w:val="center"/>
                    <w:rPr>
                      <w:rFonts w:ascii="Trebuchet MS" w:hAnsi="Trebuchet MS"/>
                      <w:sz w:val="18"/>
                      <w:szCs w:val="18"/>
                    </w:rPr>
                  </w:pPr>
                  <w:r>
                    <w:rPr>
                      <w:rFonts w:ascii="Trebuchet MS" w:hAnsi="Trebuchet MS"/>
                      <w:sz w:val="18"/>
                      <w:szCs w:val="18"/>
                    </w:rPr>
                    <w:t>*have considered why being different can provoke bullying and why this is unacceptable.</w:t>
                  </w:r>
                </w:p>
                <w:p w:rsidR="00AD073B" w:rsidRPr="00D63054" w:rsidRDefault="00AD073B" w:rsidP="00A74EB2">
                  <w:pPr>
                    <w:jc w:val="center"/>
                    <w:rPr>
                      <w:rFonts w:ascii="Trebuchet MS" w:hAnsi="Trebuchet MS"/>
                      <w:sz w:val="18"/>
                      <w:szCs w:val="18"/>
                    </w:rPr>
                  </w:pPr>
                  <w:r>
                    <w:rPr>
                      <w:rFonts w:ascii="Trebuchet MS" w:hAnsi="Trebuchet MS"/>
                      <w:sz w:val="18"/>
                      <w:szCs w:val="18"/>
                    </w:rPr>
                    <w:t>*be able to express opinions for example about relationships and bullying.</w:t>
                  </w:r>
                </w:p>
              </w:tc>
            </w:tr>
            <w:tr w:rsidR="00A74EB2" w:rsidTr="00AB2B27">
              <w:tc>
                <w:tcPr>
                  <w:tcW w:w="1327" w:type="dxa"/>
                </w:tcPr>
                <w:p w:rsidR="00A74EB2" w:rsidRPr="00D63054" w:rsidRDefault="000B77CC" w:rsidP="00A74EB2">
                  <w:pPr>
                    <w:jc w:val="center"/>
                    <w:rPr>
                      <w:rFonts w:ascii="Trebuchet MS" w:hAnsi="Trebuchet MS"/>
                      <w:sz w:val="18"/>
                      <w:szCs w:val="18"/>
                    </w:rPr>
                  </w:pPr>
                  <w:r>
                    <w:rPr>
                      <w:rFonts w:ascii="Trebuchet MS" w:hAnsi="Trebuchet MS"/>
                      <w:sz w:val="18"/>
                      <w:szCs w:val="18"/>
                    </w:rPr>
                    <w:t>Friends</w:t>
                  </w:r>
                </w:p>
              </w:tc>
              <w:tc>
                <w:tcPr>
                  <w:tcW w:w="2700" w:type="dxa"/>
                </w:tcPr>
                <w:p w:rsidR="00A74EB2" w:rsidRDefault="00AD073B" w:rsidP="00A74EB2">
                  <w:pPr>
                    <w:jc w:val="center"/>
                    <w:rPr>
                      <w:rFonts w:ascii="Trebuchet MS" w:hAnsi="Trebuchet MS"/>
                      <w:sz w:val="18"/>
                      <w:szCs w:val="18"/>
                    </w:rPr>
                  </w:pPr>
                  <w:r>
                    <w:rPr>
                      <w:rFonts w:ascii="Trebuchet MS" w:hAnsi="Trebuchet MS"/>
                      <w:sz w:val="18"/>
                      <w:szCs w:val="18"/>
                    </w:rPr>
                    <w:t>*be able to express opinions, for example about relationships and bullying.</w:t>
                  </w:r>
                </w:p>
                <w:p w:rsidR="00AD073B" w:rsidRDefault="00AD073B" w:rsidP="00A74EB2">
                  <w:pPr>
                    <w:jc w:val="center"/>
                    <w:rPr>
                      <w:rFonts w:ascii="Trebuchet MS" w:hAnsi="Trebuchet MS"/>
                      <w:sz w:val="18"/>
                      <w:szCs w:val="18"/>
                    </w:rPr>
                  </w:pPr>
                  <w:r>
                    <w:rPr>
                      <w:rFonts w:ascii="Trebuchet MS" w:hAnsi="Trebuchet MS"/>
                      <w:sz w:val="18"/>
                      <w:szCs w:val="18"/>
                    </w:rPr>
                    <w:t>*be self-confident in a wide range of situations, such as seeking new friends.</w:t>
                  </w:r>
                </w:p>
                <w:p w:rsidR="00AD073B" w:rsidRDefault="00AD073B" w:rsidP="00A74EB2">
                  <w:pPr>
                    <w:jc w:val="center"/>
                    <w:rPr>
                      <w:rFonts w:ascii="Trebuchet MS" w:hAnsi="Trebuchet MS"/>
                      <w:sz w:val="18"/>
                      <w:szCs w:val="18"/>
                    </w:rPr>
                  </w:pPr>
                  <w:r>
                    <w:rPr>
                      <w:rFonts w:ascii="Trebuchet MS" w:hAnsi="Trebuchet MS"/>
                      <w:sz w:val="18"/>
                      <w:szCs w:val="18"/>
                    </w:rPr>
                    <w:t>*manage friendship problems.</w:t>
                  </w:r>
                </w:p>
                <w:p w:rsidR="00AD073B" w:rsidRPr="00D63054" w:rsidRDefault="00AD073B" w:rsidP="00A74EB2">
                  <w:pPr>
                    <w:jc w:val="center"/>
                    <w:rPr>
                      <w:rFonts w:ascii="Trebuchet MS" w:hAnsi="Trebuchet MS"/>
                      <w:sz w:val="18"/>
                      <w:szCs w:val="18"/>
                    </w:rPr>
                  </w:pPr>
                  <w:r>
                    <w:rPr>
                      <w:rFonts w:ascii="Trebuchet MS" w:hAnsi="Trebuchet MS"/>
                      <w:sz w:val="18"/>
                      <w:szCs w:val="18"/>
                    </w:rPr>
                    <w:t>*understand about different forms of bullying and the feelings of both bullies and victims.</w:t>
                  </w:r>
                </w:p>
              </w:tc>
            </w:tr>
          </w:tbl>
          <w:p w:rsidR="00C353FD" w:rsidRDefault="00C353FD" w:rsidP="003609DE">
            <w:pPr>
              <w:jc w:val="center"/>
              <w:rPr>
                <w:rFonts w:ascii="Trebuchet MS" w:hAnsi="Trebuchet MS"/>
                <w:sz w:val="24"/>
                <w:szCs w:val="24"/>
              </w:rPr>
            </w:pPr>
          </w:p>
        </w:tc>
        <w:tc>
          <w:tcPr>
            <w:tcW w:w="4394" w:type="dxa"/>
            <w:shd w:val="clear" w:color="auto" w:fill="FF99FF"/>
          </w:tcPr>
          <w:tbl>
            <w:tblPr>
              <w:tblStyle w:val="TableGrid"/>
              <w:tblW w:w="0" w:type="auto"/>
              <w:tblLook w:val="04A0" w:firstRow="1" w:lastRow="0" w:firstColumn="1" w:lastColumn="0" w:noHBand="0" w:noVBand="1"/>
            </w:tblPr>
            <w:tblGrid>
              <w:gridCol w:w="1327"/>
              <w:gridCol w:w="2841"/>
            </w:tblGrid>
            <w:tr w:rsidR="00A74EB2" w:rsidTr="00AB2B27">
              <w:tc>
                <w:tcPr>
                  <w:tcW w:w="1327" w:type="dxa"/>
                  <w:shd w:val="clear" w:color="auto" w:fill="D99594" w:themeFill="accent2" w:themeFillTint="99"/>
                </w:tcPr>
                <w:p w:rsidR="00A74EB2" w:rsidRPr="00E3541F" w:rsidRDefault="00A74EB2" w:rsidP="00A74EB2">
                  <w:pPr>
                    <w:jc w:val="center"/>
                    <w:rPr>
                      <w:rFonts w:ascii="Trebuchet MS" w:hAnsi="Trebuchet MS"/>
                    </w:rPr>
                  </w:pPr>
                  <w:r w:rsidRPr="00E3541F">
                    <w:rPr>
                      <w:rFonts w:ascii="Trebuchet MS" w:hAnsi="Trebuchet MS"/>
                    </w:rPr>
                    <w:t>Lesson Theme</w:t>
                  </w:r>
                </w:p>
              </w:tc>
              <w:tc>
                <w:tcPr>
                  <w:tcW w:w="2841" w:type="dxa"/>
                  <w:shd w:val="clear" w:color="auto" w:fill="D99594" w:themeFill="accent2" w:themeFillTint="99"/>
                </w:tcPr>
                <w:p w:rsidR="00A74EB2" w:rsidRPr="00E3541F" w:rsidRDefault="00A74EB2" w:rsidP="00A74EB2">
                  <w:pPr>
                    <w:jc w:val="center"/>
                    <w:rPr>
                      <w:rFonts w:ascii="Trebuchet MS" w:hAnsi="Trebuchet MS"/>
                    </w:rPr>
                  </w:pPr>
                  <w:r w:rsidRPr="00E3541F">
                    <w:rPr>
                      <w:rFonts w:ascii="Trebuchet MS" w:hAnsi="Trebuchet MS"/>
                    </w:rPr>
                    <w:t>Children will be able to</w:t>
                  </w:r>
                </w:p>
              </w:tc>
            </w:tr>
            <w:tr w:rsidR="00A74EB2" w:rsidTr="00AB2B27">
              <w:tc>
                <w:tcPr>
                  <w:tcW w:w="1327" w:type="dxa"/>
                </w:tcPr>
                <w:p w:rsidR="00A74EB2" w:rsidRPr="00D63054" w:rsidRDefault="000B77CC" w:rsidP="00A74EB2">
                  <w:pPr>
                    <w:jc w:val="center"/>
                    <w:rPr>
                      <w:rFonts w:ascii="Trebuchet MS" w:hAnsi="Trebuchet MS"/>
                      <w:sz w:val="18"/>
                      <w:szCs w:val="18"/>
                    </w:rPr>
                  </w:pPr>
                  <w:r>
                    <w:rPr>
                      <w:rFonts w:ascii="Trebuchet MS" w:hAnsi="Trebuchet MS"/>
                      <w:sz w:val="18"/>
                      <w:szCs w:val="18"/>
                    </w:rPr>
                    <w:t>Choices and consequences</w:t>
                  </w:r>
                </w:p>
              </w:tc>
              <w:tc>
                <w:tcPr>
                  <w:tcW w:w="2841" w:type="dxa"/>
                </w:tcPr>
                <w:p w:rsidR="00AB2B27" w:rsidRDefault="00AB2B27" w:rsidP="00AB2B27">
                  <w:pPr>
                    <w:jc w:val="center"/>
                    <w:rPr>
                      <w:rFonts w:ascii="Trebuchet MS" w:hAnsi="Trebuchet MS"/>
                      <w:sz w:val="18"/>
                      <w:szCs w:val="18"/>
                    </w:rPr>
                  </w:pPr>
                  <w:r>
                    <w:rPr>
                      <w:rFonts w:ascii="Trebuchet MS" w:hAnsi="Trebuchet MS"/>
                      <w:sz w:val="18"/>
                      <w:szCs w:val="18"/>
                    </w:rPr>
                    <w:t>*be able to form opinions which they can articulate to a variety of audiences.</w:t>
                  </w:r>
                </w:p>
                <w:p w:rsidR="00AB2B27" w:rsidRDefault="00AB2B27" w:rsidP="00AB2B27">
                  <w:pPr>
                    <w:jc w:val="center"/>
                    <w:rPr>
                      <w:rFonts w:ascii="Trebuchet MS" w:hAnsi="Trebuchet MS"/>
                      <w:sz w:val="18"/>
                      <w:szCs w:val="18"/>
                    </w:rPr>
                  </w:pPr>
                  <w:r>
                    <w:rPr>
                      <w:rFonts w:ascii="Trebuchet MS" w:hAnsi="Trebuchet MS"/>
                      <w:sz w:val="18"/>
                      <w:szCs w:val="18"/>
                    </w:rPr>
                    <w:t>*be able to discuss moral questions.</w:t>
                  </w:r>
                </w:p>
                <w:p w:rsidR="00AB2B27" w:rsidRDefault="00AB2B27" w:rsidP="00AB2B27">
                  <w:pPr>
                    <w:jc w:val="center"/>
                    <w:rPr>
                      <w:rFonts w:ascii="Trebuchet MS" w:hAnsi="Trebuchet MS"/>
                      <w:sz w:val="18"/>
                      <w:szCs w:val="18"/>
                    </w:rPr>
                  </w:pPr>
                  <w:r>
                    <w:rPr>
                      <w:rFonts w:ascii="Trebuchet MS" w:hAnsi="Trebuchet MS"/>
                      <w:sz w:val="18"/>
                      <w:szCs w:val="18"/>
                    </w:rPr>
                    <w:t>*know and understand that their actions have consequences and be able to anticipate the results of them.</w:t>
                  </w:r>
                </w:p>
                <w:p w:rsidR="00A74EB2" w:rsidRPr="00D63054" w:rsidRDefault="00AB2B27" w:rsidP="00AB2B27">
                  <w:pPr>
                    <w:jc w:val="center"/>
                    <w:rPr>
                      <w:rFonts w:ascii="Trebuchet MS" w:hAnsi="Trebuchet MS"/>
                      <w:sz w:val="18"/>
                      <w:szCs w:val="18"/>
                    </w:rPr>
                  </w:pPr>
                  <w:r>
                    <w:rPr>
                      <w:rFonts w:ascii="Trebuchet MS" w:hAnsi="Trebuchet MS"/>
                      <w:sz w:val="18"/>
                      <w:szCs w:val="18"/>
                    </w:rPr>
                    <w:t>*understand and be able to resist peer and media pressure.</w:t>
                  </w:r>
                </w:p>
              </w:tc>
            </w:tr>
            <w:tr w:rsidR="00AB2B27" w:rsidTr="00AB2B27">
              <w:tc>
                <w:tcPr>
                  <w:tcW w:w="1327" w:type="dxa"/>
                </w:tcPr>
                <w:p w:rsidR="00AB2B27" w:rsidRDefault="00AB2B27" w:rsidP="00A74EB2">
                  <w:pPr>
                    <w:jc w:val="center"/>
                    <w:rPr>
                      <w:rFonts w:ascii="Trebuchet MS" w:hAnsi="Trebuchet MS"/>
                      <w:sz w:val="18"/>
                      <w:szCs w:val="18"/>
                    </w:rPr>
                  </w:pPr>
                  <w:r>
                    <w:rPr>
                      <w:rFonts w:ascii="Trebuchet MS" w:hAnsi="Trebuchet MS"/>
                      <w:sz w:val="18"/>
                      <w:szCs w:val="18"/>
                    </w:rPr>
                    <w:t>Keeping Safe</w:t>
                  </w:r>
                </w:p>
              </w:tc>
              <w:tc>
                <w:tcPr>
                  <w:tcW w:w="2841" w:type="dxa"/>
                </w:tcPr>
                <w:p w:rsidR="00AB2B27" w:rsidRDefault="00AB2B27" w:rsidP="00AB2B27">
                  <w:pPr>
                    <w:jc w:val="center"/>
                    <w:rPr>
                      <w:rFonts w:ascii="Trebuchet MS" w:hAnsi="Trebuchet MS"/>
                      <w:sz w:val="18"/>
                      <w:szCs w:val="18"/>
                    </w:rPr>
                  </w:pPr>
                  <w:r>
                    <w:rPr>
                      <w:rFonts w:ascii="Trebuchet MS" w:hAnsi="Trebuchet MS"/>
                      <w:sz w:val="18"/>
                      <w:szCs w:val="18"/>
                    </w:rPr>
                    <w:t>*know and understand about keeping themselves safe when involved with risky activities.</w:t>
                  </w:r>
                </w:p>
                <w:p w:rsidR="00AB2B27" w:rsidRDefault="00AB2B27" w:rsidP="00AB2B27">
                  <w:pPr>
                    <w:jc w:val="center"/>
                    <w:rPr>
                      <w:rFonts w:ascii="Trebuchet MS" w:hAnsi="Trebuchet MS"/>
                      <w:sz w:val="18"/>
                      <w:szCs w:val="18"/>
                    </w:rPr>
                  </w:pPr>
                  <w:r>
                    <w:rPr>
                      <w:rFonts w:ascii="Trebuchet MS" w:hAnsi="Trebuchet MS"/>
                      <w:sz w:val="18"/>
                      <w:szCs w:val="18"/>
                    </w:rPr>
                    <w:t>*recognise the pressure of unwanted physical contact and know ways of resisting it.</w:t>
                  </w:r>
                </w:p>
                <w:p w:rsidR="00AB2B27" w:rsidRDefault="00AB2B27" w:rsidP="00AB2B27">
                  <w:pPr>
                    <w:jc w:val="center"/>
                    <w:rPr>
                      <w:rFonts w:ascii="Trebuchet MS" w:hAnsi="Trebuchet MS"/>
                      <w:sz w:val="18"/>
                      <w:szCs w:val="18"/>
                    </w:rPr>
                  </w:pPr>
                  <w:r>
                    <w:rPr>
                      <w:rFonts w:ascii="Trebuchet MS" w:hAnsi="Trebuchet MS"/>
                      <w:sz w:val="18"/>
                      <w:szCs w:val="18"/>
                    </w:rPr>
                    <w:t>*understand when it is appropriate to take a risk and when to say no and seek help.</w:t>
                  </w:r>
                </w:p>
              </w:tc>
            </w:tr>
            <w:tr w:rsidR="00C570A2" w:rsidTr="00AB2B27">
              <w:tc>
                <w:tcPr>
                  <w:tcW w:w="1327" w:type="dxa"/>
                </w:tcPr>
                <w:p w:rsidR="00C570A2" w:rsidRDefault="00C570A2" w:rsidP="00A74EB2">
                  <w:pPr>
                    <w:jc w:val="center"/>
                    <w:rPr>
                      <w:rFonts w:ascii="Trebuchet MS" w:hAnsi="Trebuchet MS"/>
                      <w:sz w:val="18"/>
                      <w:szCs w:val="18"/>
                    </w:rPr>
                  </w:pPr>
                  <w:r>
                    <w:rPr>
                      <w:rFonts w:ascii="Trebuchet MS" w:hAnsi="Trebuchet MS"/>
                      <w:sz w:val="18"/>
                      <w:szCs w:val="18"/>
                    </w:rPr>
                    <w:t>Gender and sexuality</w:t>
                  </w:r>
                </w:p>
              </w:tc>
              <w:tc>
                <w:tcPr>
                  <w:tcW w:w="2841" w:type="dxa"/>
                </w:tcPr>
                <w:p w:rsidR="00C570A2" w:rsidRDefault="00C570A2" w:rsidP="00C570A2">
                  <w:pPr>
                    <w:jc w:val="center"/>
                    <w:rPr>
                      <w:rFonts w:ascii="Trebuchet MS" w:hAnsi="Trebuchet MS"/>
                      <w:sz w:val="18"/>
                      <w:szCs w:val="18"/>
                    </w:rPr>
                  </w:pPr>
                  <w:r>
                    <w:rPr>
                      <w:rFonts w:ascii="Trebuchet MS" w:hAnsi="Trebuchet MS"/>
                      <w:sz w:val="18"/>
                      <w:szCs w:val="18"/>
                    </w:rPr>
                    <w:t>*be able to recognise and challenge gender stereotypes.</w:t>
                  </w:r>
                </w:p>
                <w:p w:rsidR="00C570A2" w:rsidRDefault="00C570A2" w:rsidP="00C570A2">
                  <w:pPr>
                    <w:jc w:val="center"/>
                    <w:rPr>
                      <w:rFonts w:ascii="Trebuchet MS" w:hAnsi="Trebuchet MS"/>
                      <w:sz w:val="18"/>
                      <w:szCs w:val="18"/>
                    </w:rPr>
                  </w:pPr>
                  <w:r>
                    <w:rPr>
                      <w:rFonts w:ascii="Trebuchet MS" w:hAnsi="Trebuchet MS"/>
                      <w:sz w:val="18"/>
                      <w:szCs w:val="18"/>
                    </w:rPr>
                    <w:t>*have considered why being different can provoke bullying and why this is unacceptable.</w:t>
                  </w:r>
                </w:p>
                <w:p w:rsidR="00C570A2" w:rsidRPr="00D63054" w:rsidRDefault="00C570A2" w:rsidP="00C570A2">
                  <w:pPr>
                    <w:jc w:val="center"/>
                    <w:rPr>
                      <w:rFonts w:ascii="Trebuchet MS" w:hAnsi="Trebuchet MS"/>
                      <w:sz w:val="18"/>
                      <w:szCs w:val="18"/>
                    </w:rPr>
                  </w:pPr>
                  <w:r>
                    <w:rPr>
                      <w:rFonts w:ascii="Trebuchet MS" w:hAnsi="Trebuchet MS"/>
                      <w:sz w:val="18"/>
                      <w:szCs w:val="18"/>
                    </w:rPr>
                    <w:t>*understand how the media impact on forming attitudes.</w:t>
                  </w:r>
                </w:p>
              </w:tc>
            </w:tr>
          </w:tbl>
          <w:p w:rsidR="00C353FD" w:rsidRDefault="00C353FD" w:rsidP="003609DE">
            <w:pPr>
              <w:jc w:val="center"/>
              <w:rPr>
                <w:rFonts w:ascii="Trebuchet MS" w:hAnsi="Trebuchet MS"/>
                <w:sz w:val="24"/>
                <w:szCs w:val="24"/>
              </w:rPr>
            </w:pPr>
          </w:p>
        </w:tc>
      </w:tr>
      <w:tr w:rsidR="003609DE" w:rsidRPr="003609DE" w:rsidTr="00AF45D9">
        <w:tc>
          <w:tcPr>
            <w:tcW w:w="1730" w:type="dxa"/>
            <w:shd w:val="clear" w:color="auto" w:fill="FFFF00"/>
          </w:tcPr>
          <w:p w:rsidR="003609DE" w:rsidRPr="003609DE" w:rsidRDefault="00A74EB2" w:rsidP="003609DE">
            <w:pPr>
              <w:jc w:val="center"/>
              <w:rPr>
                <w:rFonts w:ascii="Trebuchet MS" w:hAnsi="Trebuchet MS"/>
                <w:sz w:val="28"/>
                <w:szCs w:val="28"/>
              </w:rPr>
            </w:pPr>
            <w:r>
              <w:rPr>
                <w:rFonts w:ascii="Trebuchet MS" w:hAnsi="Trebuchet MS"/>
                <w:sz w:val="28"/>
                <w:szCs w:val="28"/>
              </w:rPr>
              <w:t>SEAL</w:t>
            </w:r>
          </w:p>
        </w:tc>
        <w:tc>
          <w:tcPr>
            <w:tcW w:w="4190" w:type="dxa"/>
            <w:shd w:val="clear" w:color="auto" w:fill="FF99FF"/>
          </w:tcPr>
          <w:p w:rsidR="003609DE" w:rsidRPr="003609DE" w:rsidRDefault="00A74EB2" w:rsidP="003609DE">
            <w:pPr>
              <w:jc w:val="center"/>
              <w:rPr>
                <w:rFonts w:ascii="Trebuchet MS" w:hAnsi="Trebuchet MS"/>
                <w:sz w:val="24"/>
                <w:szCs w:val="24"/>
              </w:rPr>
            </w:pPr>
            <w:r>
              <w:rPr>
                <w:rFonts w:ascii="Trebuchet MS" w:hAnsi="Trebuchet MS"/>
                <w:sz w:val="24"/>
                <w:szCs w:val="24"/>
              </w:rPr>
              <w:t>Year 2, Theme 6: Relationships</w:t>
            </w:r>
          </w:p>
        </w:tc>
        <w:tc>
          <w:tcPr>
            <w:tcW w:w="4253" w:type="dxa"/>
            <w:shd w:val="clear" w:color="auto" w:fill="FF99FF"/>
          </w:tcPr>
          <w:p w:rsidR="003609DE" w:rsidRPr="003609DE" w:rsidRDefault="00A74EB2" w:rsidP="003609DE">
            <w:pPr>
              <w:jc w:val="center"/>
              <w:rPr>
                <w:rFonts w:ascii="Trebuchet MS" w:hAnsi="Trebuchet MS"/>
                <w:sz w:val="24"/>
                <w:szCs w:val="24"/>
              </w:rPr>
            </w:pPr>
            <w:r>
              <w:rPr>
                <w:rFonts w:ascii="Trebuchet MS" w:hAnsi="Trebuchet MS"/>
                <w:sz w:val="24"/>
                <w:szCs w:val="24"/>
              </w:rPr>
              <w:t>Year 4, Theme 6: Relationships</w:t>
            </w:r>
          </w:p>
        </w:tc>
        <w:tc>
          <w:tcPr>
            <w:tcW w:w="4394" w:type="dxa"/>
            <w:shd w:val="clear" w:color="auto" w:fill="FF99FF"/>
          </w:tcPr>
          <w:p w:rsidR="003609DE" w:rsidRPr="003609DE" w:rsidRDefault="00A74EB2" w:rsidP="003609DE">
            <w:pPr>
              <w:jc w:val="center"/>
              <w:rPr>
                <w:rFonts w:ascii="Trebuchet MS" w:hAnsi="Trebuchet MS"/>
                <w:sz w:val="24"/>
                <w:szCs w:val="24"/>
              </w:rPr>
            </w:pPr>
            <w:r>
              <w:rPr>
                <w:rFonts w:ascii="Trebuchet MS" w:hAnsi="Trebuchet MS"/>
                <w:sz w:val="24"/>
                <w:szCs w:val="24"/>
              </w:rPr>
              <w:t>Year 6, Theme 6: Relationships</w:t>
            </w:r>
          </w:p>
        </w:tc>
      </w:tr>
      <w:tr w:rsidR="00A74EB2" w:rsidRPr="003609DE" w:rsidTr="00AF45D9">
        <w:tc>
          <w:tcPr>
            <w:tcW w:w="1730" w:type="dxa"/>
            <w:shd w:val="clear" w:color="auto" w:fill="FFFF00"/>
          </w:tcPr>
          <w:p w:rsidR="00A74EB2" w:rsidRDefault="00A74EB2" w:rsidP="003609DE">
            <w:pPr>
              <w:jc w:val="center"/>
              <w:rPr>
                <w:rFonts w:ascii="Trebuchet MS" w:hAnsi="Trebuchet MS"/>
                <w:sz w:val="28"/>
                <w:szCs w:val="28"/>
              </w:rPr>
            </w:pPr>
            <w:r>
              <w:rPr>
                <w:rFonts w:ascii="Trebuchet MS" w:hAnsi="Trebuchet MS"/>
                <w:sz w:val="28"/>
                <w:szCs w:val="28"/>
              </w:rPr>
              <w:t>Living &amp; Growing</w:t>
            </w:r>
          </w:p>
        </w:tc>
        <w:tc>
          <w:tcPr>
            <w:tcW w:w="4190" w:type="dxa"/>
            <w:shd w:val="clear" w:color="auto" w:fill="FF99FF"/>
          </w:tcPr>
          <w:p w:rsidR="00A74EB2" w:rsidRDefault="00A74EB2" w:rsidP="00A74EB2">
            <w:pPr>
              <w:jc w:val="center"/>
              <w:rPr>
                <w:rFonts w:ascii="Trebuchet MS" w:hAnsi="Trebuchet MS"/>
                <w:sz w:val="24"/>
                <w:szCs w:val="24"/>
              </w:rPr>
            </w:pPr>
            <w:r>
              <w:rPr>
                <w:rFonts w:ascii="Trebuchet MS" w:hAnsi="Trebuchet MS"/>
                <w:sz w:val="24"/>
                <w:szCs w:val="24"/>
              </w:rPr>
              <w:t xml:space="preserve">*Living &amp; Growing Unit 1, </w:t>
            </w:r>
            <w:r w:rsidR="00444EC6">
              <w:rPr>
                <w:rFonts w:ascii="Trebuchet MS" w:hAnsi="Trebuchet MS"/>
                <w:sz w:val="24"/>
                <w:szCs w:val="24"/>
              </w:rPr>
              <w:t>Programme 1:Differences (d</w:t>
            </w:r>
            <w:r w:rsidR="006F6E04">
              <w:rPr>
                <w:rFonts w:ascii="Trebuchet MS" w:hAnsi="Trebuchet MS"/>
                <w:sz w:val="24"/>
                <w:szCs w:val="24"/>
              </w:rPr>
              <w:t>ifferences between male and fema</w:t>
            </w:r>
            <w:r w:rsidR="00444EC6">
              <w:rPr>
                <w:rFonts w:ascii="Trebuchet MS" w:hAnsi="Trebuchet MS"/>
                <w:sz w:val="24"/>
                <w:szCs w:val="24"/>
              </w:rPr>
              <w:t>l</w:t>
            </w:r>
            <w:r w:rsidR="006F6E04">
              <w:rPr>
                <w:rFonts w:ascii="Trebuchet MS" w:hAnsi="Trebuchet MS"/>
                <w:sz w:val="24"/>
                <w:szCs w:val="24"/>
              </w:rPr>
              <w:t>e</w:t>
            </w:r>
            <w:r w:rsidR="00444EC6">
              <w:rPr>
                <w:rFonts w:ascii="Trebuchet MS" w:hAnsi="Trebuchet MS"/>
                <w:sz w:val="24"/>
                <w:szCs w:val="24"/>
              </w:rPr>
              <w:t>, feelings and life cycles)</w:t>
            </w:r>
          </w:p>
          <w:p w:rsidR="00A74EB2" w:rsidRDefault="00A74EB2" w:rsidP="00A74EB2">
            <w:pPr>
              <w:jc w:val="center"/>
              <w:rPr>
                <w:rFonts w:ascii="Trebuchet MS" w:hAnsi="Trebuchet MS"/>
                <w:sz w:val="24"/>
                <w:szCs w:val="24"/>
              </w:rPr>
            </w:pPr>
            <w:r>
              <w:rPr>
                <w:rFonts w:ascii="Trebuchet MS" w:hAnsi="Trebuchet MS"/>
                <w:sz w:val="24"/>
                <w:szCs w:val="24"/>
              </w:rPr>
              <w:t>*Living &amp; Growing Unit 1, Programme 3: Growing Up (life cycles, growth and change, relationships)</w:t>
            </w:r>
          </w:p>
        </w:tc>
        <w:tc>
          <w:tcPr>
            <w:tcW w:w="4253" w:type="dxa"/>
            <w:shd w:val="clear" w:color="auto" w:fill="FF99FF"/>
          </w:tcPr>
          <w:p w:rsidR="00806715" w:rsidRDefault="00806715" w:rsidP="00444EC6">
            <w:pPr>
              <w:jc w:val="center"/>
              <w:rPr>
                <w:rFonts w:ascii="Trebuchet MS" w:hAnsi="Trebuchet MS"/>
                <w:sz w:val="24"/>
                <w:szCs w:val="24"/>
              </w:rPr>
            </w:pPr>
            <w:r>
              <w:rPr>
                <w:rFonts w:ascii="Trebuchet MS" w:hAnsi="Trebuchet MS"/>
                <w:sz w:val="24"/>
                <w:szCs w:val="24"/>
              </w:rPr>
              <w:t xml:space="preserve">*Living &amp; growing Unit 2, Programme </w:t>
            </w:r>
            <w:r w:rsidR="00444EC6">
              <w:rPr>
                <w:rFonts w:ascii="Trebuchet MS" w:hAnsi="Trebuchet MS"/>
                <w:sz w:val="24"/>
                <w:szCs w:val="24"/>
              </w:rPr>
              <w:t>1: Changes (physical and emotional changes during puberty, how we feel about ourselves, choices)</w:t>
            </w:r>
          </w:p>
          <w:p w:rsidR="00806715" w:rsidRDefault="00806715" w:rsidP="00806715">
            <w:pPr>
              <w:jc w:val="center"/>
              <w:rPr>
                <w:rFonts w:ascii="Trebuchet MS" w:hAnsi="Trebuchet MS"/>
                <w:sz w:val="24"/>
                <w:szCs w:val="24"/>
              </w:rPr>
            </w:pPr>
          </w:p>
          <w:p w:rsidR="00A74EB2" w:rsidRDefault="00A74EB2" w:rsidP="003609DE">
            <w:pPr>
              <w:jc w:val="center"/>
              <w:rPr>
                <w:rFonts w:ascii="Trebuchet MS" w:hAnsi="Trebuchet MS"/>
                <w:sz w:val="24"/>
                <w:szCs w:val="24"/>
              </w:rPr>
            </w:pPr>
          </w:p>
        </w:tc>
        <w:tc>
          <w:tcPr>
            <w:tcW w:w="4394" w:type="dxa"/>
            <w:shd w:val="clear" w:color="auto" w:fill="FF99FF"/>
          </w:tcPr>
          <w:p w:rsidR="00444EC6" w:rsidRDefault="00444EC6" w:rsidP="00444EC6">
            <w:pPr>
              <w:jc w:val="center"/>
              <w:rPr>
                <w:rFonts w:ascii="Trebuchet MS" w:hAnsi="Trebuchet MS"/>
                <w:sz w:val="24"/>
                <w:szCs w:val="24"/>
              </w:rPr>
            </w:pPr>
            <w:r>
              <w:rPr>
                <w:rFonts w:ascii="Trebuchet MS" w:hAnsi="Trebuchet MS"/>
                <w:sz w:val="24"/>
                <w:szCs w:val="24"/>
              </w:rPr>
              <w:t>*Living &amp; Growing Unit 2, Programme 2</w:t>
            </w:r>
            <w:r w:rsidR="00806715">
              <w:rPr>
                <w:rFonts w:ascii="Trebuchet MS" w:hAnsi="Trebuchet MS"/>
                <w:sz w:val="24"/>
                <w:szCs w:val="24"/>
              </w:rPr>
              <w:t xml:space="preserve">: </w:t>
            </w:r>
            <w:r>
              <w:rPr>
                <w:rFonts w:ascii="Trebuchet MS" w:hAnsi="Trebuchet MS"/>
                <w:sz w:val="24"/>
                <w:szCs w:val="24"/>
              </w:rPr>
              <w:t>How babies are made (life cycles and reproduction, friendships, feelings, value of family and loving relationships.)</w:t>
            </w:r>
          </w:p>
          <w:p w:rsidR="00444EC6" w:rsidRDefault="00444EC6" w:rsidP="00444EC6">
            <w:pPr>
              <w:jc w:val="center"/>
              <w:rPr>
                <w:rFonts w:ascii="Trebuchet MS" w:hAnsi="Trebuchet MS"/>
                <w:sz w:val="24"/>
                <w:szCs w:val="24"/>
              </w:rPr>
            </w:pPr>
            <w:r>
              <w:rPr>
                <w:rFonts w:ascii="Trebuchet MS" w:hAnsi="Trebuchet MS"/>
                <w:sz w:val="24"/>
                <w:szCs w:val="24"/>
              </w:rPr>
              <w:t>*Living and Growing Unit 3, sex and the media, marriage, conception and contraception) If pupils are judged to be ready for this and have had good grounding in previous years.</w:t>
            </w:r>
          </w:p>
          <w:p w:rsidR="00A74EB2" w:rsidRDefault="00A74EB2" w:rsidP="00806715">
            <w:pPr>
              <w:jc w:val="center"/>
              <w:rPr>
                <w:rFonts w:ascii="Trebuchet MS" w:hAnsi="Trebuchet MS"/>
                <w:sz w:val="24"/>
                <w:szCs w:val="24"/>
              </w:rPr>
            </w:pPr>
          </w:p>
        </w:tc>
      </w:tr>
    </w:tbl>
    <w:p w:rsidR="00A80A08" w:rsidRDefault="00A80A08" w:rsidP="00AF45D9">
      <w:pPr>
        <w:rPr>
          <w:sz w:val="28"/>
          <w:szCs w:val="28"/>
        </w:rPr>
      </w:pPr>
    </w:p>
    <w:p w:rsidR="00AF45D9" w:rsidRDefault="00AF45D9" w:rsidP="00AF45D9">
      <w:pPr>
        <w:rPr>
          <w:rFonts w:ascii="Trebuchet MS" w:hAnsi="Trebuchet MS"/>
          <w:b/>
          <w:i/>
          <w:sz w:val="28"/>
          <w:szCs w:val="28"/>
          <w:u w:val="single"/>
        </w:rPr>
      </w:pPr>
      <w:r w:rsidRPr="00AF45D9">
        <w:rPr>
          <w:rFonts w:ascii="Trebuchet MS" w:hAnsi="Trebuchet MS"/>
          <w:b/>
          <w:i/>
          <w:sz w:val="28"/>
          <w:szCs w:val="28"/>
          <w:u w:val="single"/>
        </w:rPr>
        <w:t>Key:</w:t>
      </w:r>
    </w:p>
    <w:p w:rsidR="00AF45D9" w:rsidRDefault="005B01E6" w:rsidP="00AF45D9">
      <w:pPr>
        <w:rPr>
          <w:rFonts w:ascii="Trebuchet MS" w:hAnsi="Trebuchet MS"/>
          <w:b/>
          <w:i/>
          <w:sz w:val="28"/>
          <w:szCs w:val="28"/>
          <w:u w:val="single"/>
        </w:rPr>
      </w:pPr>
      <w:r>
        <w:rPr>
          <w:rFonts w:ascii="Trebuchet MS" w:hAnsi="Trebuchet M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4314825</wp:posOffset>
                </wp:positionH>
                <wp:positionV relativeFrom="paragraph">
                  <wp:posOffset>57150</wp:posOffset>
                </wp:positionV>
                <wp:extent cx="685800" cy="752475"/>
                <wp:effectExtent l="9525" t="7620" r="952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52475"/>
                        </a:xfrm>
                        <a:prstGeom prst="rect">
                          <a:avLst/>
                        </a:prstGeom>
                        <a:solidFill>
                          <a:srgbClr val="FF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EBDDE" id="Rectangle 4" o:spid="_x0000_s1026" style="position:absolute;margin-left:339.75pt;margin-top:4.5pt;width:54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" fillcolor="#f9f"/>
            </w:pict>
          </mc:Fallback>
        </mc:AlternateContent>
      </w:r>
      <w:r>
        <w:rPr>
          <w:rFonts w:ascii="Trebuchet MS" w:hAnsi="Trebuchet MS"/>
          <w:b/>
          <w:i/>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57150</wp:posOffset>
                </wp:positionV>
                <wp:extent cx="685800" cy="752475"/>
                <wp:effectExtent l="9525" t="7620" r="952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52475"/>
                        </a:xfrm>
                        <a:prstGeom prst="rect">
                          <a:avLst/>
                        </a:prstGeom>
                        <a:solidFill>
                          <a:srgbClr val="66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5521" id="Rectangle 3" o:spid="_x0000_s1026" style="position:absolute;margin-left:-3.75pt;margin-top:4.5pt;width:5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7VIg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" fillcolor="#6ff"/>
            </w:pict>
          </mc:Fallback>
        </mc:AlternateContent>
      </w:r>
      <w:r w:rsidR="00AF45D9">
        <w:rPr>
          <w:rFonts w:ascii="Trebuchet MS" w:hAnsi="Trebuchet MS"/>
          <w:b/>
          <w:i/>
          <w:sz w:val="28"/>
          <w:szCs w:val="28"/>
          <w:u w:val="single"/>
        </w:rPr>
        <w:t xml:space="preserve">              </w:t>
      </w:r>
    </w:p>
    <w:p w:rsidR="00AF45D9" w:rsidRPr="00AF45D9" w:rsidRDefault="00AF45D9" w:rsidP="00AF45D9">
      <w:pPr>
        <w:rPr>
          <w:rFonts w:ascii="Trebuchet MS" w:hAnsi="Trebuchet MS"/>
          <w:sz w:val="28"/>
          <w:szCs w:val="28"/>
        </w:rPr>
      </w:pPr>
      <w:r w:rsidRPr="00AF45D9">
        <w:rPr>
          <w:rFonts w:ascii="Trebuchet MS" w:hAnsi="Trebuchet MS"/>
          <w:sz w:val="28"/>
          <w:szCs w:val="28"/>
        </w:rPr>
        <w:t xml:space="preserve">                Year </w:t>
      </w:r>
      <w:proofErr w:type="gramStart"/>
      <w:r w:rsidRPr="00AF45D9">
        <w:rPr>
          <w:rFonts w:ascii="Trebuchet MS" w:hAnsi="Trebuchet MS"/>
          <w:sz w:val="28"/>
          <w:szCs w:val="28"/>
        </w:rPr>
        <w:t>A</w:t>
      </w:r>
      <w:proofErr w:type="gramEnd"/>
      <w:r>
        <w:rPr>
          <w:rFonts w:ascii="Trebuchet MS" w:hAnsi="Trebuchet MS"/>
          <w:sz w:val="28"/>
          <w:szCs w:val="28"/>
        </w:rPr>
        <w:t xml:space="preserve">                                                                        Year B</w:t>
      </w:r>
    </w:p>
    <w:p w:rsidR="00AF45D9" w:rsidRPr="00AF45D9" w:rsidRDefault="00AF45D9" w:rsidP="00AF45D9">
      <w:pPr>
        <w:rPr>
          <w:rFonts w:ascii="Trebuchet MS" w:hAnsi="Trebuchet MS"/>
          <w:sz w:val="28"/>
          <w:szCs w:val="28"/>
        </w:rPr>
      </w:pPr>
    </w:p>
    <w:p w:rsidR="00AF45D9" w:rsidRPr="00AF45D9" w:rsidRDefault="00AF45D9" w:rsidP="00AF45D9">
      <w:pPr>
        <w:rPr>
          <w:rFonts w:ascii="Trebuchet MS" w:hAnsi="Trebuchet MS"/>
          <w:sz w:val="28"/>
          <w:szCs w:val="28"/>
        </w:rPr>
      </w:pPr>
    </w:p>
    <w:sectPr w:rsidR="00AF45D9" w:rsidRPr="00AF45D9" w:rsidSect="00E3541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08"/>
    <w:rsid w:val="000617AB"/>
    <w:rsid w:val="000B77CC"/>
    <w:rsid w:val="001837A6"/>
    <w:rsid w:val="001B731F"/>
    <w:rsid w:val="00251EBD"/>
    <w:rsid w:val="003609DE"/>
    <w:rsid w:val="00391E77"/>
    <w:rsid w:val="00444EC6"/>
    <w:rsid w:val="005A3980"/>
    <w:rsid w:val="005B01E6"/>
    <w:rsid w:val="005E1291"/>
    <w:rsid w:val="006E3FBC"/>
    <w:rsid w:val="006F1064"/>
    <w:rsid w:val="006F6E04"/>
    <w:rsid w:val="00806715"/>
    <w:rsid w:val="00890F4A"/>
    <w:rsid w:val="008E72B5"/>
    <w:rsid w:val="0093635E"/>
    <w:rsid w:val="009A57EE"/>
    <w:rsid w:val="00A74EB2"/>
    <w:rsid w:val="00A80A08"/>
    <w:rsid w:val="00AB2B27"/>
    <w:rsid w:val="00AD073B"/>
    <w:rsid w:val="00AF45D9"/>
    <w:rsid w:val="00B44760"/>
    <w:rsid w:val="00BE166F"/>
    <w:rsid w:val="00C353FD"/>
    <w:rsid w:val="00C570A2"/>
    <w:rsid w:val="00C806B7"/>
    <w:rsid w:val="00C97C76"/>
    <w:rsid w:val="00CD2E90"/>
    <w:rsid w:val="00D63054"/>
    <w:rsid w:val="00E0318F"/>
    <w:rsid w:val="00E3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f9f"/>
    </o:shapedefaults>
    <o:shapelayout v:ext="edit">
      <o:idmap v:ext="edit" data="1"/>
    </o:shapelayout>
  </w:shapeDefaults>
  <w:decimalSymbol w:val="."/>
  <w:listSeparator w:val=","/>
  <w15:docId w15:val="{AEE7033D-CBAA-4481-83E5-59143D05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Lisa</cp:lastModifiedBy>
  <cp:revision>2</cp:revision>
  <cp:lastPrinted>2011-05-01T10:38:00Z</cp:lastPrinted>
  <dcterms:created xsi:type="dcterms:W3CDTF">2015-04-23T20:09:00Z</dcterms:created>
  <dcterms:modified xsi:type="dcterms:W3CDTF">2015-04-23T20:09:00Z</dcterms:modified>
</cp:coreProperties>
</file>