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left="720"/>
        <w:rPr>
          <w:rFonts w:ascii="Arial" w:hAnsi="Arial" w:cs="Arial"/>
          <w:sz w:val="32"/>
          <w:szCs w:val="32"/>
        </w:rPr>
      </w:pPr>
      <w:bookmarkStart w:id="0" w:name="_GoBack"/>
      <w:bookmarkEnd w:id="0"/>
      <w:r>
        <w:rPr>
          <w:rFonts w:ascii="Times New Roman" w:hAnsi="Times New Roman"/>
          <w:noProof/>
          <w:sz w:val="24"/>
          <w:szCs w:val="24"/>
          <w:lang w:eastAsia="en-GB"/>
        </w:rPr>
        <w:drawing>
          <wp:anchor distT="36576" distB="36576" distL="36576" distR="36576" simplePos="0" relativeHeight="251673600" behindDoc="0" locked="0" layoutInCell="1" allowOverlap="1">
            <wp:simplePos x="0" y="0"/>
            <wp:positionH relativeFrom="column">
              <wp:posOffset>8248650</wp:posOffset>
            </wp:positionH>
            <wp:positionV relativeFrom="paragraph">
              <wp:posOffset>-106169</wp:posOffset>
            </wp:positionV>
            <wp:extent cx="1127760" cy="8059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8686" cy="8066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simplePos x="0" y="0"/>
            <wp:positionH relativeFrom="column">
              <wp:posOffset>519430</wp:posOffset>
            </wp:positionH>
            <wp:positionV relativeFrom="paragraph">
              <wp:posOffset>0</wp:posOffset>
            </wp:positionV>
            <wp:extent cx="747395" cy="702310"/>
            <wp:effectExtent l="0" t="0" r="0" b="2540"/>
            <wp:wrapSquare wrapText="bothSides"/>
            <wp:docPr id="9" name="Picture 9"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39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Celtic Cross Education Multi-Academy Trust of Schools</w:t>
      </w:r>
    </w:p>
    <w:p>
      <w:pPr>
        <w:spacing w:after="0"/>
        <w:ind w:left="2160" w:firstLine="720"/>
        <w:rPr>
          <w:rFonts w:ascii="Arial" w:hAnsi="Arial" w:cs="Arial"/>
          <w:sz w:val="32"/>
          <w:szCs w:val="32"/>
        </w:rPr>
      </w:pPr>
      <w:r>
        <w:rPr>
          <w:rFonts w:ascii="Arial" w:hAnsi="Arial" w:cs="Arial"/>
          <w:sz w:val="32"/>
          <w:szCs w:val="32"/>
        </w:rPr>
        <w:t xml:space="preserve">                                    Ladock C of E School</w:t>
      </w:r>
    </w:p>
    <w:p>
      <w:pPr>
        <w:spacing w:after="0"/>
        <w:ind w:firstLine="720"/>
        <w:rPr>
          <w:rFonts w:ascii="Arial" w:hAnsi="Arial" w:cs="Arial"/>
          <w:sz w:val="40"/>
          <w:szCs w:val="40"/>
        </w:rPr>
      </w:pPr>
      <w:r>
        <w:rPr>
          <w:rFonts w:ascii="Arial" w:hAnsi="Arial" w:cs="Arial"/>
          <w:sz w:val="32"/>
          <w:szCs w:val="32"/>
        </w:rPr>
        <w:t xml:space="preserve">                               </w:t>
      </w:r>
      <w:r>
        <w:rPr>
          <w:rFonts w:ascii="Arial" w:hAnsi="Arial" w:cs="Arial"/>
          <w:sz w:val="40"/>
          <w:szCs w:val="40"/>
        </w:rPr>
        <w:t>Safeguarding Children</w:t>
      </w:r>
    </w:p>
    <w:p>
      <w:pPr>
        <w:spacing w:after="0"/>
        <w:jc w:val="center"/>
        <w:rPr>
          <w:rFonts w:ascii="Arial" w:hAnsi="Arial" w:cs="Arial"/>
          <w:sz w:val="76"/>
          <w:szCs w:val="76"/>
        </w:rPr>
      </w:pPr>
      <w:r>
        <w:rPr>
          <w:noProof/>
          <w:lang w:eastAsia="en-GB"/>
        </w:rPr>
        <w:drawing>
          <wp:anchor distT="0" distB="0" distL="114300" distR="114300" simplePos="0" relativeHeight="251669504" behindDoc="0" locked="0" layoutInCell="1" allowOverlap="1">
            <wp:simplePos x="0" y="0"/>
            <wp:positionH relativeFrom="column">
              <wp:posOffset>8220075</wp:posOffset>
            </wp:positionH>
            <wp:positionV relativeFrom="paragraph">
              <wp:posOffset>3175</wp:posOffset>
            </wp:positionV>
            <wp:extent cx="1419225" cy="1419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l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76"/>
          <w:szCs w:val="76"/>
          <w:lang w:eastAsia="en-GB"/>
        </w:rPr>
        <w:drawing>
          <wp:anchor distT="0" distB="0" distL="114300" distR="114300" simplePos="0" relativeHeight="251664384" behindDoc="0" locked="0" layoutInCell="1" allowOverlap="1">
            <wp:simplePos x="0" y="0"/>
            <wp:positionH relativeFrom="column">
              <wp:posOffset>285750</wp:posOffset>
            </wp:positionH>
            <wp:positionV relativeFrom="paragraph">
              <wp:posOffset>5715</wp:posOffset>
            </wp:positionV>
            <wp:extent cx="1320165" cy="1495425"/>
            <wp:effectExtent l="0" t="0" r="0" b="9525"/>
            <wp:wrapSquare wrapText="bothSides"/>
            <wp:docPr id="4" name="Picture 4" descr="C:\Users\Lisa\AppData\Local\Microsoft\Windows\Temporary Internet Files\Content.Outlook\2O2GSQS7\Mary Stevenso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2O2GSQS7\Mary Stevenso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16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76"/>
          <w:szCs w:val="76"/>
        </w:rPr>
        <w:t xml:space="preserve">                                            </w:t>
      </w:r>
      <w:r>
        <w:rPr>
          <w:noProof/>
          <w:lang w:eastAsia="en-GB"/>
        </w:rPr>
        <mc:AlternateContent>
          <mc:Choice Requires="wps">
            <w:drawing>
              <wp:inline distT="0" distB="0" distL="0" distR="0">
                <wp:extent cx="304800" cy="304800"/>
                <wp:effectExtent l="0" t="0" r="0" b="0"/>
                <wp:docPr id="1" name="AutoShape 1" descr="https://secure.pupilasset.com/files/B/th64102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secure.pupilasset.com/files/B/th641022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0yI9dcCAADzBQAADgAAAAAAAAAAAAAAAAAuAgAAZHJzL2Uyb0Rv&#10;Yy54bWxQSwECLQAUAAYACAAAACEATKDpLNgAAAADAQAADwAAAAAAAAAAAAAAAAAxBQAAZHJzL2Rv&#10;d25yZXYueG1sUEsFBgAAAAAEAAQA8wAAADYGAAAAAA==&#10;" filled="f" stroked="f">
                <o:lock v:ext="edit" aspectratio="t"/>
                <w10:anchorlock/>
              </v:rect>
            </w:pict>
          </mc:Fallback>
        </mc:AlternateContent>
      </w:r>
      <w:r>
        <w:rPr>
          <w:rFonts w:ascii="Arial" w:hAnsi="Arial" w:cs="Arial"/>
          <w:sz w:val="56"/>
          <w:szCs w:val="56"/>
        </w:rPr>
        <w:t>Our Designated Safeguarding Lead is</w:t>
      </w:r>
    </w:p>
    <w:p>
      <w:pPr>
        <w:spacing w:after="0"/>
        <w:jc w:val="center"/>
        <w:rPr>
          <w:rFonts w:ascii="Arial" w:hAnsi="Arial" w:cs="Arial"/>
          <w:b/>
          <w:sz w:val="56"/>
          <w:szCs w:val="56"/>
        </w:rPr>
      </w:pPr>
      <w:r>
        <w:rPr>
          <w:rFonts w:ascii="Arial" w:hAnsi="Arial" w:cs="Arial"/>
          <w:b/>
          <w:sz w:val="56"/>
          <w:szCs w:val="56"/>
        </w:rPr>
        <w:t>Mary Stevenson</w:t>
      </w:r>
    </w:p>
    <w:p>
      <w:pPr>
        <w:spacing w:after="0"/>
        <w:jc w:val="center"/>
        <w:rPr>
          <w:rFonts w:ascii="Arial" w:hAnsi="Arial" w:cs="Arial"/>
          <w:b/>
          <w:sz w:val="56"/>
          <w:szCs w:val="56"/>
        </w:rPr>
      </w:pPr>
      <w:r>
        <w:rPr>
          <w:rFonts w:ascii="Arial" w:hAnsi="Arial" w:cs="Arial"/>
          <w:b/>
          <w:sz w:val="56"/>
          <w:szCs w:val="56"/>
        </w:rPr>
        <w:t>Deputy – Julie Gilbert</w:t>
      </w:r>
    </w:p>
    <w:p>
      <w:pPr>
        <w:spacing w:after="0"/>
        <w:jc w:val="center"/>
        <w:rPr>
          <w:rFonts w:ascii="Arial" w:hAnsi="Arial" w:cs="Arial"/>
          <w:sz w:val="24"/>
          <w:szCs w:val="24"/>
        </w:rPr>
      </w:pPr>
      <w:hyperlink r:id="rId8" w:history="1">
        <w:r>
          <w:rPr>
            <w:rStyle w:val="Hyperlink"/>
            <w:rFonts w:ascii="Arial" w:hAnsi="Arial" w:cs="Arial"/>
            <w:sz w:val="32"/>
            <w:szCs w:val="32"/>
          </w:rPr>
          <w:t>mary.stevenson@celticcross.education</w:t>
        </w:r>
      </w:hyperlink>
      <w:r>
        <w:rPr>
          <w:rFonts w:ascii="Arial" w:hAnsi="Arial" w:cs="Arial"/>
          <w:sz w:val="32"/>
          <w:szCs w:val="32"/>
        </w:rPr>
        <w:t xml:space="preserve"> (01726 882622</w:t>
      </w:r>
      <w:r>
        <w:rPr>
          <w:rFonts w:ascii="Arial" w:hAnsi="Arial" w:cs="Arial"/>
          <w:sz w:val="24"/>
          <w:szCs w:val="24"/>
        </w:rPr>
        <w:t xml:space="preserve">) </w:t>
      </w:r>
    </w:p>
    <w:p>
      <w:pPr>
        <w:spacing w:after="0"/>
        <w:jc w:val="center"/>
        <w:rPr>
          <w:rStyle w:val="Hyperlink"/>
          <w:rFonts w:ascii="Arial" w:hAnsi="Arial" w:cs="Arial"/>
          <w:sz w:val="32"/>
          <w:szCs w:val="32"/>
        </w:rPr>
      </w:pPr>
      <w:hyperlink r:id="rId9" w:history="1">
        <w:r>
          <w:rPr>
            <w:rStyle w:val="Hyperlink"/>
            <w:rFonts w:ascii="Arial" w:hAnsi="Arial" w:cs="Arial"/>
            <w:sz w:val="32"/>
            <w:szCs w:val="32"/>
          </w:rPr>
          <w:t>julie.gilbert@celticcross.education</w:t>
        </w:r>
      </w:hyperlink>
      <w:r>
        <w:rPr>
          <w:rStyle w:val="Hyperlink"/>
          <w:rFonts w:ascii="Arial" w:hAnsi="Arial" w:cs="Arial"/>
          <w:sz w:val="32"/>
          <w:szCs w:val="32"/>
        </w:rPr>
        <w:t xml:space="preserve"> </w:t>
      </w:r>
      <w:r>
        <w:rPr>
          <w:rStyle w:val="Hyperlink"/>
          <w:rFonts w:ascii="Arial" w:hAnsi="Arial" w:cs="Arial"/>
          <w:color w:val="auto"/>
          <w:sz w:val="32"/>
          <w:szCs w:val="32"/>
          <w:u w:val="none"/>
        </w:rPr>
        <w:t>(01726 882622)</w:t>
      </w:r>
    </w:p>
    <w:p>
      <w:pPr>
        <w:spacing w:after="0"/>
        <w:jc w:val="center"/>
        <w:rPr>
          <w:rFonts w:ascii="Arial" w:hAnsi="Arial" w:cs="Arial"/>
          <w:b/>
          <w:sz w:val="36"/>
          <w:szCs w:val="36"/>
        </w:rPr>
      </w:pP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8039100</wp:posOffset>
                </wp:positionH>
                <wp:positionV relativeFrom="paragraph">
                  <wp:posOffset>512445</wp:posOffset>
                </wp:positionV>
                <wp:extent cx="1571625"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571625" cy="1828800"/>
                        </a:xfrm>
                        <a:prstGeom prst="rect">
                          <a:avLst/>
                        </a:prstGeom>
                        <a:noFill/>
                        <a:ln w="6350">
                          <a:noFill/>
                        </a:ln>
                        <a:effectLst/>
                      </wps:spPr>
                      <wps:txbx>
                        <w:txbxContent>
                          <w:p>
                            <w:pPr>
                              <w:spacing w:after="0"/>
                              <w:rPr>
                                <w:rFonts w:ascii="Arial" w:hAnsi="Arial" w:cs="Arial"/>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3pt;margin-top:40.35pt;width:123.75pt;height:2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" filled="f" stroked="f" strokeweight=".5pt">
                <v:textbox style="mso-fit-shape-to-text:t">
                  <w:txbxContent>
                    <w:p>
                      <w:pPr>
                        <w:spacing w:after="0"/>
                        <w:rPr>
                          <w:rFonts w:ascii="Arial" w:hAnsi="Arial" w:cs="Arial"/>
                          <w:color w:val="0070C0"/>
                          <w:sz w:val="28"/>
                          <w:szCs w:val="28"/>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142875</wp:posOffset>
                </wp:positionH>
                <wp:positionV relativeFrom="paragraph">
                  <wp:posOffset>350520</wp:posOffset>
                </wp:positionV>
                <wp:extent cx="11239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23950" cy="1828800"/>
                        </a:xfrm>
                        <a:prstGeom prst="rect">
                          <a:avLst/>
                        </a:prstGeom>
                        <a:noFill/>
                        <a:ln w="6350">
                          <a:noFill/>
                        </a:ln>
                        <a:effectLst/>
                      </wps:spPr>
                      <wps:txbx>
                        <w:txbxContent>
                          <w:p>
                            <w:pPr>
                              <w:spacing w:after="0"/>
                              <w:rPr>
                                <w:rFonts w:ascii="Arial" w:hAnsi="Arial" w:cs="Arial"/>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7" type="#_x0000_t202" style="position:absolute;left:0;text-align:left;margin-left:11.25pt;margin-top:27.6pt;width:88.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" filled="f" stroked="f" strokeweight=".5pt">
                <v:textbox style="mso-fit-shape-to-text:t">
                  <w:txbxContent>
                    <w:p>
                      <w:pPr>
                        <w:spacing w:after="0"/>
                        <w:rPr>
                          <w:rFonts w:ascii="Arial" w:hAnsi="Arial" w:cs="Arial"/>
                          <w:color w:val="0070C0"/>
                          <w:sz w:val="28"/>
                          <w:szCs w:val="28"/>
                        </w:rPr>
                      </w:pPr>
                    </w:p>
                  </w:txbxContent>
                </v:textbox>
                <w10:wrap type="square" anchorx="margin"/>
              </v:shape>
            </w:pict>
          </mc:Fallback>
        </mc:AlternateContent>
      </w:r>
    </w:p>
    <w:p>
      <w:pPr>
        <w:spacing w:after="0"/>
        <w:jc w:val="center"/>
        <w:rPr>
          <w:rFonts w:ascii="Arial" w:hAnsi="Arial" w:cs="Arial"/>
          <w:sz w:val="24"/>
          <w:szCs w:val="24"/>
        </w:rPr>
      </w:pPr>
      <w:r>
        <w:rPr>
          <w:rFonts w:ascii="Arial" w:hAnsi="Arial" w:cs="Arial"/>
          <w:sz w:val="32"/>
          <w:szCs w:val="32"/>
        </w:rPr>
        <w:t xml:space="preserve">Our designated Children in Care teacher is Mary Stevenson </w:t>
      </w:r>
      <w:r>
        <w:rPr>
          <w:rFonts w:ascii="Arial" w:hAnsi="Arial" w:cs="Arial"/>
          <w:sz w:val="24"/>
          <w:szCs w:val="24"/>
        </w:rPr>
        <w:t>(</w:t>
      </w:r>
      <w:hyperlink r:id="rId10" w:history="1">
        <w:r>
          <w:rPr>
            <w:rStyle w:val="Hyperlink"/>
            <w:rFonts w:ascii="Arial" w:hAnsi="Arial" w:cs="Arial"/>
            <w:sz w:val="24"/>
            <w:szCs w:val="24"/>
          </w:rPr>
          <w:t>mary.stevenson@celticcross.education</w:t>
        </w:r>
      </w:hyperlink>
      <w:r>
        <w:rPr>
          <w:rFonts w:ascii="Arial" w:hAnsi="Arial" w:cs="Arial"/>
          <w:sz w:val="24"/>
          <w:szCs w:val="24"/>
        </w:rPr>
        <w:t xml:space="preserve"> 01726 882622) </w:t>
      </w:r>
    </w:p>
    <w:p>
      <w:pPr>
        <w:spacing w:after="0"/>
        <w:jc w:val="center"/>
        <w:rPr>
          <w:rFonts w:ascii="Arial" w:hAnsi="Arial" w:cs="Arial"/>
          <w:sz w:val="12"/>
          <w:szCs w:val="12"/>
        </w:rPr>
      </w:pPr>
      <w:r>
        <w:rPr>
          <w:rFonts w:ascii="Arial" w:hAnsi="Arial" w:cs="Arial"/>
          <w:sz w:val="32"/>
          <w:szCs w:val="32"/>
        </w:rPr>
        <w:t xml:space="preserve"> Our SENCO is Rachel Moseley </w:t>
      </w:r>
      <w:r>
        <w:rPr>
          <w:rFonts w:ascii="Arial" w:hAnsi="Arial" w:cs="Arial"/>
          <w:sz w:val="24"/>
          <w:szCs w:val="24"/>
        </w:rPr>
        <w:t>(</w:t>
      </w:r>
      <w:hyperlink r:id="rId11" w:history="1">
        <w:r>
          <w:rPr>
            <w:rStyle w:val="Hyperlink"/>
            <w:rFonts w:ascii="Arial" w:hAnsi="Arial" w:cs="Arial"/>
            <w:sz w:val="24"/>
            <w:szCs w:val="24"/>
          </w:rPr>
          <w:t>Rachel.moseley@celticcross.education</w:t>
        </w:r>
      </w:hyperlink>
      <w:r>
        <w:rPr>
          <w:rFonts w:ascii="Arial" w:hAnsi="Arial" w:cs="Arial"/>
          <w:sz w:val="24"/>
          <w:szCs w:val="24"/>
        </w:rPr>
        <w:t xml:space="preserve">) </w:t>
      </w:r>
    </w:p>
    <w:p>
      <w:pPr>
        <w:spacing w:after="0"/>
        <w:jc w:val="center"/>
        <w:rPr>
          <w:rFonts w:ascii="Arial" w:hAnsi="Arial" w:cs="Arial"/>
          <w:b/>
          <w:sz w:val="28"/>
          <w:szCs w:val="28"/>
          <w:u w:val="single"/>
        </w:rPr>
      </w:pPr>
    </w:p>
    <w:p>
      <w:pPr>
        <w:spacing w:after="0"/>
        <w:jc w:val="center"/>
        <w:rPr>
          <w:rFonts w:ascii="Arial" w:hAnsi="Arial" w:cs="Arial"/>
          <w:b/>
          <w:sz w:val="28"/>
          <w:szCs w:val="28"/>
          <w:u w:val="single"/>
        </w:rPr>
      </w:pPr>
      <w:r>
        <w:rPr>
          <w:rFonts w:ascii="Arial" w:hAnsi="Arial" w:cs="Arial"/>
          <w:b/>
          <w:sz w:val="28"/>
          <w:szCs w:val="28"/>
          <w:u w:val="single"/>
        </w:rPr>
        <w:t>Child Protection Statement</w:t>
      </w:r>
    </w:p>
    <w:p>
      <w:pPr>
        <w:spacing w:after="0"/>
        <w:jc w:val="center"/>
        <w:rPr>
          <w:rFonts w:ascii="Arial" w:hAnsi="Arial" w:cs="Arial"/>
          <w:b/>
          <w:sz w:val="28"/>
          <w:szCs w:val="28"/>
          <w:u w:val="single"/>
        </w:rPr>
      </w:pPr>
      <w:r>
        <w:rPr>
          <w:rFonts w:ascii="Arial" w:hAnsi="Arial" w:cs="Arial"/>
          <w:b/>
          <w:sz w:val="28"/>
          <w:szCs w:val="28"/>
          <w:u w:val="single"/>
        </w:rPr>
        <w:t>Safeguarding Children in Ladock C of E School</w:t>
      </w:r>
    </w:p>
    <w:p>
      <w:pPr>
        <w:spacing w:after="0"/>
        <w:jc w:val="center"/>
        <w:rPr>
          <w:rFonts w:ascii="Arial" w:hAnsi="Arial" w:cs="Arial"/>
          <w:b/>
          <w:sz w:val="28"/>
          <w:szCs w:val="28"/>
          <w:u w:val="single"/>
        </w:rPr>
      </w:pPr>
    </w:p>
    <w:p>
      <w:pPr>
        <w:spacing w:after="0"/>
        <w:jc w:val="both"/>
        <w:rPr>
          <w:rFonts w:ascii="Arial" w:hAnsi="Arial" w:cs="Arial"/>
          <w:sz w:val="24"/>
          <w:szCs w:val="24"/>
        </w:rPr>
      </w:pPr>
      <w:r>
        <w:rPr>
          <w:rFonts w:ascii="Arial" w:hAnsi="Arial" w:cs="Arial"/>
          <w:sz w:val="24"/>
          <w:szCs w:val="24"/>
        </w:rPr>
        <w:t xml:space="preserve">Our school community has a duty to safeguard and promote the welfare of children who are our pupils.  This means that we have a Child Protection Policy and procedures in place, which we refer to in our school prospectus.  All staff, including our volunteers and supply staff must ensure that they are aware of these procedures.  They are also all DBS checked.  Parents and carers are welcome to read these upon request. </w:t>
      </w:r>
    </w:p>
    <w:p>
      <w:pPr>
        <w:spacing w:after="0"/>
        <w:jc w:val="both"/>
        <w:rPr>
          <w:rFonts w:ascii="Arial" w:hAnsi="Arial" w:cs="Arial"/>
          <w:sz w:val="24"/>
          <w:szCs w:val="24"/>
        </w:rPr>
      </w:pPr>
      <w:r>
        <w:rPr>
          <w:rFonts w:ascii="Arial" w:hAnsi="Arial" w:cs="Arial"/>
          <w:sz w:val="24"/>
          <w:szCs w:val="24"/>
        </w:rPr>
        <w:t xml:space="preserve">Sometimes, we may need to share information and work in partnership with other agencies when there are concerns about a child’s welfare.  We will endeavour to ensure that our concerns about pupils are discussed with their parents/carers first, unless we have reason to believe that this is not in the child’s best interests.  </w:t>
      </w: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43776EF-E05B-4095-86AD-3B26AF8B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tevenson@celticcross.educ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Rachel.moseley@celticcross.education" TargetMode="External"/><Relationship Id="rId5" Type="http://schemas.openxmlformats.org/officeDocument/2006/relationships/image" Target="media/image2.jpeg"/><Relationship Id="rId10" Type="http://schemas.openxmlformats.org/officeDocument/2006/relationships/hyperlink" Target="mailto:mary.stevenson@celticcross.education" TargetMode="External"/><Relationship Id="rId4" Type="http://schemas.openxmlformats.org/officeDocument/2006/relationships/image" Target="media/image1.png"/><Relationship Id="rId9" Type="http://schemas.openxmlformats.org/officeDocument/2006/relationships/hyperlink" Target="mailto:julie.gilbert@celticcros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Richardson</dc:creator>
  <cp:keywords/>
  <dc:description/>
  <cp:lastModifiedBy>secretary</cp:lastModifiedBy>
  <cp:revision>1</cp:revision>
  <cp:lastPrinted>2018-03-15T15:34:00Z</cp:lastPrinted>
  <dcterms:created xsi:type="dcterms:W3CDTF">2018-03-14T08:12:00Z</dcterms:created>
  <dcterms:modified xsi:type="dcterms:W3CDTF">2018-03-15T15:52:00Z</dcterms:modified>
</cp:coreProperties>
</file>